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管理工程系专任教师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（B12）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岗位</w:t>
      </w:r>
    </w:p>
    <w:p>
      <w:pPr>
        <w:widowControl w:val="0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专业测试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方案</w:t>
      </w:r>
    </w:p>
    <w:p/>
    <w:p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考核目的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主要考察考生业务素质、职业素养、专业技能等方面的情况，以满足酒店管理与数字化运营专业教学需求。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考核范围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以酒店一线接待职业岗位基本能力为标准，主要考察考生的仪容、仪表、仪态、餐巾折花、托盘操作、酒水服务等职业素养、职业能力与操作技能情况。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考核内容与评价标准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内容分为仪容仪表仪态、餐巾折花、托盘斟酒三个模块。其中仪容仪表仪态考核用时5分钟，由考生结合考核内容自编动作进行展示，时间为3-5分钟；餐巾折花主要进行5种自选杯花和5种自选盘花的折制，并报花名，时间15分钟；托盘斟酒是用托盘托红葡萄酒、白酒、碳酸饮料进行桌斟，先红后白，依次为主宾、主人和次主宾三位客人斟倒红葡萄酒和白酒，用时5分钟。</w:t>
      </w:r>
    </w:p>
    <w:p>
      <w:r>
        <w:rPr>
          <w:rFonts w:hint="eastAsia"/>
        </w:rPr>
        <w:t xml:space="preserve">   </w:t>
      </w:r>
    </w:p>
    <w:tbl>
      <w:tblPr>
        <w:tblW w:w="8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979"/>
        <w:gridCol w:w="795"/>
        <w:gridCol w:w="2666"/>
        <w:gridCol w:w="871"/>
        <w:gridCol w:w="1217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考核项目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权重</w:t>
            </w:r>
          </w:p>
        </w:tc>
        <w:tc>
          <w:tcPr>
            <w:tcW w:w="266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考核内容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用时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考核地点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仪容仪表仪态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20%</w:t>
            </w:r>
          </w:p>
        </w:tc>
        <w:tc>
          <w:tcPr>
            <w:tcW w:w="2666" w:type="dxa"/>
            <w:vAlign w:val="top"/>
          </w:tcPr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着正装参加面试，发型符合岗位要求；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进行站姿、坐姿、走姿、蹲姿、鞠躬、手势展示；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中餐厅实训室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餐巾折花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40%</w:t>
            </w:r>
          </w:p>
        </w:tc>
        <w:tc>
          <w:tcPr>
            <w:tcW w:w="2666" w:type="dxa"/>
            <w:vAlign w:val="top"/>
          </w:tcPr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任意折制5种杯花，并报花名；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任意折制5种盘花，并报花名；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中餐厅实训室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托盘斟酒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40%</w:t>
            </w:r>
          </w:p>
        </w:tc>
        <w:tc>
          <w:tcPr>
            <w:tcW w:w="2666" w:type="dxa"/>
            <w:vAlign w:val="top"/>
          </w:tcPr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使用托盘进行桌斟服务；</w:t>
            </w:r>
          </w:p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依次给主宾、主人、次主宾三位客人每人斟倒2种酒水（红酒、白酒，饮料不斟倒，只摆在托盘上）</w:t>
            </w:r>
          </w:p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斟酒规范符合行业要求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中餐厅实训室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合计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100%</w:t>
            </w:r>
          </w:p>
        </w:tc>
        <w:tc>
          <w:tcPr>
            <w:tcW w:w="2666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71" w:type="dxa"/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</w:t>
            </w:r>
          </w:p>
        </w:tc>
        <w:tc>
          <w:tcPr>
            <w:tcW w:w="1217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100</w:t>
            </w:r>
          </w:p>
        </w:tc>
      </w:tr>
    </w:tbl>
    <w:p>
      <w:r>
        <w:rPr>
          <w:rFonts w:hint="eastAsia"/>
        </w:rPr>
        <w:t>注：所有实操用具由学院统一提供，考生进场后按进行抽签抽取工位号。</w:t>
      </w:r>
    </w:p>
    <w:p/>
    <w:p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考核成绩计算</w:t>
      </w:r>
      <w:bookmarkStart w:id="0" w:name="_GoBack"/>
      <w:bookmarkEnd w:id="0"/>
    </w:p>
    <w:p>
      <w:pPr>
        <w:ind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所有考生同时进行操作，由考评教师独立对每位考生的操作进行评分，最终取平均分作为考生总评成绩。</w:t>
      </w: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  <w:rPr>
          <w:sz w:val="28"/>
          <w:szCs w:val="28"/>
        </w:rPr>
      </w:pPr>
      <w:r>
        <w:rPr>
          <w:rFonts w:hint="eastAsia"/>
        </w:rPr>
        <w:t xml:space="preserve">                        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9360361">
    <w:nsid w:val="5C595CE9"/>
    <w:multiLevelType w:val="singleLevel"/>
    <w:tmpl w:val="5C595CE9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25840376">
    <w:nsid w:val="78BFDEF8"/>
    <w:multiLevelType w:val="singleLevel"/>
    <w:tmpl w:val="78BFDEF8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26695144">
    <w:nsid w:val="1F64BAE8"/>
    <w:multiLevelType w:val="singleLevel"/>
    <w:tmpl w:val="1F64BAE8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37279639">
    <w:nsid w:val="3DD3A197"/>
    <w:multiLevelType w:val="singleLevel"/>
    <w:tmpl w:val="3DD3A197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26695144"/>
  </w:num>
  <w:num w:numId="2">
    <w:abstractNumId w:val="2025840376"/>
  </w:num>
  <w:num w:numId="3">
    <w:abstractNumId w:val="1037279639"/>
  </w:num>
  <w:num w:numId="4">
    <w:abstractNumId w:val="15493603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Y2Y4YzYxMzVkMWZjNzViNjA3MzFhODk2ZjcwNmZmOTk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658</Characters>
  <Lines>5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2023-08-07T11:22:00Z</dcterms:created>
  <dc:creator>知雾</dc:creator>
  <cp:lastModifiedBy>杨芳</cp:lastModifiedBy>
  <dcterms:modified xsi:type="dcterms:W3CDTF">2023-08-12T13:38:26Z</dcterms:modified>
  <dc:title>管理工程系专任教师（B12）岗位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0A3DF5A2984144FBB22AF68EB17A9464</vt:lpwstr>
  </property>
</Properties>
</file>