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wordWrap/>
        <w:adjustRightInd/>
        <w:snapToGrid/>
        <w:spacing w:before="0" w:after="0" w:line="66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color w:val="000000"/>
          <w:kern w:val="0"/>
          <w:sz w:val="44"/>
          <w:szCs w:val="44"/>
          <w:lang w:eastAsia="zh-CN"/>
        </w:rPr>
      </w:pPr>
      <w:r>
        <w:rPr>
          <w:rFonts w:hint="eastAsia" w:ascii="方正小标宋简体" w:hAnsi="方正小标宋简体" w:eastAsia="方正小标宋简体" w:cs="方正小标宋简体"/>
          <w:b w:val="0"/>
          <w:bCs w:val="0"/>
          <w:color w:val="000000"/>
          <w:kern w:val="0"/>
          <w:sz w:val="44"/>
          <w:szCs w:val="44"/>
          <w:lang w:val="en-US" w:eastAsia="zh-CN"/>
        </w:rPr>
        <w:t>土木</w:t>
      </w:r>
      <w:r>
        <w:rPr>
          <w:rFonts w:hint="eastAsia" w:ascii="方正小标宋简体" w:hAnsi="方正小标宋简体" w:eastAsia="方正小标宋简体" w:cs="方正小标宋简体"/>
          <w:b w:val="0"/>
          <w:bCs w:val="0"/>
          <w:color w:val="000000"/>
          <w:kern w:val="0"/>
          <w:sz w:val="44"/>
          <w:szCs w:val="44"/>
        </w:rPr>
        <w:t>工程</w:t>
      </w:r>
      <w:r>
        <w:rPr>
          <w:rFonts w:hint="eastAsia" w:ascii="方正小标宋简体" w:hAnsi="方正小标宋简体" w:eastAsia="方正小标宋简体" w:cs="方正小标宋简体"/>
          <w:b w:val="0"/>
          <w:bCs w:val="0"/>
          <w:color w:val="000000"/>
          <w:kern w:val="0"/>
          <w:sz w:val="44"/>
          <w:szCs w:val="44"/>
          <w:lang w:val="en-US" w:eastAsia="zh-CN"/>
        </w:rPr>
        <w:t>系专任教师（</w:t>
      </w:r>
      <w:r>
        <w:rPr>
          <w:rFonts w:hint="eastAsia" w:ascii="方正小标宋简体" w:hAnsi="方正小标宋简体" w:eastAsia="方正小标宋简体" w:cs="方正小标宋简体"/>
          <w:b w:val="0"/>
          <w:bCs w:val="0"/>
          <w:color w:val="000000"/>
          <w:kern w:val="0"/>
          <w:sz w:val="44"/>
          <w:szCs w:val="44"/>
        </w:rPr>
        <w:t>B</w:t>
      </w:r>
      <w:r>
        <w:rPr>
          <w:rFonts w:hint="eastAsia" w:ascii="方正小标宋简体" w:hAnsi="方正小标宋简体" w:eastAsia="方正小标宋简体" w:cs="方正小标宋简体"/>
          <w:b w:val="0"/>
          <w:bCs w:val="0"/>
          <w:color w:val="000000"/>
          <w:kern w:val="0"/>
          <w:sz w:val="44"/>
          <w:szCs w:val="44"/>
          <w:lang w:val="en-US" w:eastAsia="zh-CN"/>
        </w:rPr>
        <w:t>07</w:t>
      </w:r>
      <w:r>
        <w:rPr>
          <w:rFonts w:hint="eastAsia" w:ascii="方正小标宋简体" w:hAnsi="方正小标宋简体" w:eastAsia="方正小标宋简体" w:cs="方正小标宋简体"/>
          <w:b w:val="0"/>
          <w:bCs w:val="0"/>
          <w:color w:val="000000"/>
          <w:kern w:val="0"/>
          <w:sz w:val="44"/>
          <w:szCs w:val="44"/>
        </w:rPr>
        <w:t>岗位</w:t>
      </w:r>
      <w:r>
        <w:rPr>
          <w:rFonts w:hint="eastAsia" w:ascii="方正小标宋简体" w:hAnsi="方正小标宋简体" w:eastAsia="方正小标宋简体" w:cs="方正小标宋简体"/>
          <w:b w:val="0"/>
          <w:bCs w:val="0"/>
          <w:color w:val="000000"/>
          <w:kern w:val="0"/>
          <w:sz w:val="44"/>
          <w:szCs w:val="44"/>
          <w:lang w:eastAsia="zh-CN"/>
        </w:rPr>
        <w:t>）</w:t>
      </w:r>
    </w:p>
    <w:p>
      <w:pPr>
        <w:widowControl/>
        <w:shd w:val="clear" w:color="auto" w:fill="FFFFFF"/>
        <w:wordWrap/>
        <w:adjustRightInd/>
        <w:snapToGrid/>
        <w:spacing w:before="0" w:after="0" w:line="66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color w:val="000000"/>
          <w:kern w:val="0"/>
          <w:sz w:val="44"/>
          <w:szCs w:val="44"/>
        </w:rPr>
      </w:pPr>
      <w:r>
        <w:rPr>
          <w:rFonts w:hint="eastAsia" w:ascii="方正小标宋简体" w:hAnsi="方正小标宋简体" w:eastAsia="方正小标宋简体" w:cs="方正小标宋简体"/>
          <w:b w:val="0"/>
          <w:bCs w:val="0"/>
          <w:color w:val="000000"/>
          <w:kern w:val="0"/>
          <w:sz w:val="44"/>
          <w:szCs w:val="44"/>
        </w:rPr>
        <w:t>专业测试方案</w:t>
      </w:r>
    </w:p>
    <w:p>
      <w:pPr>
        <w:pStyle w:val="7"/>
        <w:shd w:val="clear" w:color="auto" w:fill="FFFFFF"/>
        <w:spacing w:before="0" w:beforeAutospacing="0" w:after="0" w:afterAutospacing="0"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    </w:t>
      </w:r>
    </w:p>
    <w:p>
      <w:pPr>
        <w:spacing w:line="440" w:lineRule="exact"/>
        <w:ind w:firstLine="480" w:firstLineChars="200"/>
        <w:rPr>
          <w:rFonts w:hint="eastAsia" w:ascii="黑体" w:hAnsi="黑体" w:eastAsia="黑体" w:cs="黑体"/>
          <w:sz w:val="24"/>
          <w:szCs w:val="24"/>
          <w:shd w:val="clear" w:color="auto" w:fill="FFFFFF"/>
        </w:rPr>
      </w:pPr>
      <w:r>
        <w:rPr>
          <w:rFonts w:hint="eastAsia" w:ascii="黑体" w:hAnsi="黑体" w:eastAsia="黑体" w:cs="黑体"/>
          <w:sz w:val="24"/>
          <w:szCs w:val="24"/>
          <w:shd w:val="clear" w:color="auto" w:fill="FFFFFF"/>
        </w:rPr>
        <w:t>一、专业测试</w:t>
      </w:r>
    </w:p>
    <w:p>
      <w:pPr>
        <w:spacing w:line="440" w:lineRule="exact"/>
        <w:ind w:firstLine="48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专业测试满分100分。主要测评应聘者适应岗位所要求的专业技能，</w:t>
      </w:r>
      <w:r>
        <w:rPr>
          <w:rFonts w:hint="eastAsia" w:ascii="宋体" w:hAnsi="宋体" w:eastAsia="宋体" w:cs="宋体"/>
          <w:sz w:val="24"/>
          <w:szCs w:val="24"/>
          <w:shd w:val="clear" w:color="auto" w:fill="FFFFFF"/>
          <w:lang w:val="en-US" w:eastAsia="zh-CN"/>
        </w:rPr>
        <w:t>本专业测试分为试题一和试题二，</w:t>
      </w:r>
      <w:r>
        <w:rPr>
          <w:rFonts w:hint="eastAsia" w:ascii="宋体" w:hAnsi="宋体" w:eastAsia="宋体" w:cs="宋体"/>
          <w:sz w:val="24"/>
          <w:szCs w:val="24"/>
          <w:shd w:val="clear" w:color="auto" w:fill="FFFFFF"/>
        </w:rPr>
        <w:t>专业测试时间</w:t>
      </w:r>
      <w:r>
        <w:rPr>
          <w:rFonts w:hint="eastAsia" w:ascii="宋体" w:hAnsi="宋体" w:cs="宋体"/>
          <w:sz w:val="24"/>
          <w:szCs w:val="24"/>
          <w:shd w:val="clear" w:color="auto" w:fill="FFFFFF"/>
          <w:lang w:val="en-US" w:eastAsia="zh-CN"/>
        </w:rPr>
        <w:t>不超过</w:t>
      </w:r>
      <w:r>
        <w:rPr>
          <w:rFonts w:hint="eastAsia" w:ascii="宋体" w:hAnsi="宋体" w:eastAsia="宋体" w:cs="宋体"/>
          <w:sz w:val="24"/>
          <w:szCs w:val="24"/>
          <w:shd w:val="clear" w:color="auto" w:fill="FFFFFF"/>
          <w:lang w:val="en-US" w:eastAsia="zh-CN"/>
        </w:rPr>
        <w:t>120</w:t>
      </w:r>
      <w:r>
        <w:rPr>
          <w:rFonts w:hint="eastAsia" w:ascii="宋体" w:hAnsi="宋体" w:eastAsia="宋体" w:cs="宋体"/>
          <w:sz w:val="24"/>
          <w:szCs w:val="24"/>
          <w:shd w:val="clear" w:color="auto" w:fill="FFFFFF"/>
        </w:rPr>
        <w:t>分钟。</w:t>
      </w:r>
    </w:p>
    <w:p>
      <w:pPr>
        <w:spacing w:line="440" w:lineRule="exact"/>
        <w:ind w:firstLine="480" w:firstLineChars="200"/>
        <w:rPr>
          <w:rFonts w:hint="eastAsia" w:ascii="黑体" w:hAnsi="黑体" w:eastAsia="黑体" w:cs="黑体"/>
          <w:sz w:val="24"/>
          <w:szCs w:val="24"/>
          <w:shd w:val="clear" w:color="auto" w:fill="FFFFFF"/>
        </w:rPr>
      </w:pPr>
      <w:r>
        <w:rPr>
          <w:rFonts w:hint="eastAsia" w:ascii="黑体" w:hAnsi="黑体" w:eastAsia="黑体" w:cs="黑体"/>
          <w:sz w:val="24"/>
          <w:szCs w:val="24"/>
          <w:shd w:val="clear" w:color="auto" w:fill="FFFFFF"/>
        </w:rPr>
        <w:t>二、</w:t>
      </w:r>
      <w:r>
        <w:rPr>
          <w:rFonts w:hint="eastAsia" w:ascii="黑体" w:hAnsi="黑体" w:eastAsia="黑体" w:cs="黑体"/>
          <w:sz w:val="24"/>
          <w:szCs w:val="24"/>
        </w:rPr>
        <w:t>专业测试时间、地点</w:t>
      </w:r>
    </w:p>
    <w:p>
      <w:pPr>
        <w:numPr>
          <w:ilvl w:val="0"/>
          <w:numId w:val="1"/>
        </w:numPr>
        <w:tabs>
          <w:tab w:val="left" w:pos="312"/>
        </w:tabs>
        <w:spacing w:line="44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测试时间:2023年</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月</w:t>
      </w:r>
      <w:r>
        <w:rPr>
          <w:rFonts w:hint="eastAsia" w:ascii="宋体" w:hAnsi="宋体" w:eastAsia="宋体" w:cs="宋体"/>
          <w:color w:val="000000"/>
          <w:sz w:val="24"/>
          <w:szCs w:val="24"/>
          <w:lang w:val="en-US" w:eastAsia="zh-CN"/>
        </w:rPr>
        <w:t>16</w:t>
      </w:r>
      <w:r>
        <w:rPr>
          <w:rFonts w:hint="eastAsia" w:ascii="宋体" w:hAnsi="宋体" w:eastAsia="宋体" w:cs="宋体"/>
          <w:color w:val="000000"/>
          <w:sz w:val="24"/>
          <w:szCs w:val="24"/>
        </w:rPr>
        <w:t>日下午1</w:t>
      </w:r>
      <w:r>
        <w:rPr>
          <w:rFonts w:hint="eastAsia" w:ascii="宋体" w:hAnsi="宋体" w:eastAsia="宋体" w:cs="宋体"/>
          <w:color w:val="000000"/>
          <w:sz w:val="24"/>
          <w:szCs w:val="24"/>
          <w:lang w:val="en-US" w:eastAsia="zh-CN"/>
        </w:rPr>
        <w:t>4:0</w:t>
      </w:r>
      <w:r>
        <w:rPr>
          <w:rFonts w:hint="eastAsia" w:ascii="宋体" w:hAnsi="宋体" w:eastAsia="宋体" w:cs="宋体"/>
          <w:color w:val="000000"/>
          <w:sz w:val="24"/>
          <w:szCs w:val="24"/>
        </w:rPr>
        <w:t>0开始。</w:t>
      </w:r>
    </w:p>
    <w:p>
      <w:pPr>
        <w:numPr>
          <w:ilvl w:val="0"/>
          <w:numId w:val="1"/>
        </w:numPr>
        <w:spacing w:line="440" w:lineRule="exact"/>
        <w:ind w:left="0" w:leftChars="0"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测试</w:t>
      </w:r>
      <w:r>
        <w:rPr>
          <w:rFonts w:hint="eastAsia" w:ascii="宋体" w:hAnsi="宋体" w:eastAsia="宋体" w:cs="宋体"/>
          <w:color w:val="000000"/>
          <w:sz w:val="24"/>
          <w:szCs w:val="24"/>
        </w:rPr>
        <w:t>地点：</w:t>
      </w:r>
      <w:r>
        <w:rPr>
          <w:rFonts w:hint="eastAsia" w:ascii="宋体" w:hAnsi="宋体" w:eastAsia="宋体" w:cs="宋体"/>
          <w:color w:val="auto"/>
          <w:sz w:val="24"/>
          <w:szCs w:val="24"/>
          <w:lang w:eastAsia="zh-CN"/>
        </w:rPr>
        <w:t>尚技楼二楼</w:t>
      </w:r>
      <w:r>
        <w:rPr>
          <w:rFonts w:hint="eastAsia" w:ascii="宋体" w:hAnsi="宋体" w:eastAsia="宋体" w:cs="宋体"/>
          <w:color w:val="auto"/>
          <w:sz w:val="24"/>
          <w:szCs w:val="24"/>
          <w:lang w:val="en-US" w:eastAsia="zh-CN"/>
        </w:rPr>
        <w:t>BIM应用中心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S207）</w:t>
      </w:r>
      <w:r>
        <w:rPr>
          <w:rFonts w:hint="eastAsia" w:ascii="宋体" w:hAnsi="宋体" w:eastAsia="宋体" w:cs="宋体"/>
          <w:color w:val="000000"/>
          <w:sz w:val="24"/>
          <w:szCs w:val="24"/>
          <w:lang w:eastAsia="zh-CN"/>
        </w:rPr>
        <w:t>。</w:t>
      </w:r>
    </w:p>
    <w:p>
      <w:pPr>
        <w:numPr>
          <w:ilvl w:val="0"/>
          <w:numId w:val="1"/>
        </w:numPr>
        <w:spacing w:line="440" w:lineRule="exact"/>
        <w:ind w:left="0" w:leftChars="0"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候考地点：</w:t>
      </w:r>
      <w:r>
        <w:rPr>
          <w:rFonts w:hint="eastAsia" w:ascii="宋体" w:hAnsi="宋体" w:eastAsia="宋体" w:cs="宋体"/>
          <w:color w:val="auto"/>
          <w:sz w:val="24"/>
          <w:szCs w:val="24"/>
          <w:lang w:eastAsia="zh-CN"/>
        </w:rPr>
        <w:t>尚技楼二楼</w:t>
      </w:r>
      <w:r>
        <w:rPr>
          <w:rFonts w:hint="eastAsia" w:ascii="宋体" w:hAnsi="宋体" w:eastAsia="宋体" w:cs="宋体"/>
          <w:color w:val="auto"/>
          <w:sz w:val="24"/>
          <w:szCs w:val="24"/>
          <w:lang w:val="en-US" w:eastAsia="zh-CN"/>
        </w:rPr>
        <w:t>BIM实训中心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S205）</w:t>
      </w:r>
      <w:r>
        <w:rPr>
          <w:rFonts w:hint="eastAsia" w:ascii="宋体" w:hAnsi="宋体" w:eastAsia="宋体" w:cs="宋体"/>
          <w:color w:val="000000"/>
          <w:sz w:val="24"/>
          <w:szCs w:val="24"/>
          <w:lang w:val="en-US" w:eastAsia="zh-CN"/>
        </w:rPr>
        <w:t>。</w:t>
      </w:r>
    </w:p>
    <w:p>
      <w:pPr>
        <w:spacing w:line="440" w:lineRule="exact"/>
        <w:ind w:firstLine="480" w:firstLineChars="200"/>
        <w:rPr>
          <w:rFonts w:hint="eastAsia" w:ascii="黑体" w:hAnsi="黑体" w:eastAsia="黑体" w:cs="黑体"/>
          <w:bCs/>
          <w:sz w:val="24"/>
          <w:szCs w:val="24"/>
          <w:lang w:val="en-US" w:eastAsia="zh-CN"/>
        </w:rPr>
      </w:pPr>
      <w:r>
        <w:rPr>
          <w:rFonts w:hint="eastAsia" w:ascii="黑体" w:hAnsi="黑体" w:eastAsia="黑体" w:cs="黑体"/>
          <w:sz w:val="24"/>
          <w:szCs w:val="24"/>
        </w:rPr>
        <w:t>三、专业测试内容</w:t>
      </w:r>
    </w:p>
    <w:p>
      <w:pPr>
        <w:spacing w:line="360" w:lineRule="auto"/>
        <w:ind w:firstLine="482" w:firstLineChars="200"/>
        <w:jc w:val="both"/>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试题一、</w:t>
      </w:r>
      <w:r>
        <w:rPr>
          <w:rFonts w:hint="eastAsia" w:ascii="宋体" w:hAnsi="宋体" w:eastAsia="宋体" w:cs="宋体"/>
          <w:b/>
          <w:bCs w:val="0"/>
          <w:sz w:val="24"/>
          <w:szCs w:val="24"/>
        </w:rPr>
        <w:t xml:space="preserve"> BIM 建模与招标工程量清单编制</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w:t>
      </w:r>
      <w:r>
        <w:rPr>
          <w:rFonts w:hint="eastAsia" w:ascii="宋体" w:hAnsi="宋体" w:eastAsia="宋体" w:cs="宋体"/>
          <w:sz w:val="24"/>
          <w:szCs w:val="24"/>
          <w:lang w:val="en-US" w:eastAsia="zh-CN"/>
        </w:rPr>
        <w:t>试题</w:t>
      </w:r>
      <w:r>
        <w:rPr>
          <w:rFonts w:hint="eastAsia" w:ascii="宋体" w:hAnsi="宋体" w:eastAsia="宋体" w:cs="宋体"/>
          <w:sz w:val="24"/>
          <w:szCs w:val="24"/>
        </w:rPr>
        <w:t>内容包括两部分：建筑与装饰工程BIM建模与招标工程量清单编制、安装工程BIM建模与招标工程量清单编制。权重占比为</w:t>
      </w:r>
      <w:r>
        <w:rPr>
          <w:rFonts w:hint="eastAsia" w:ascii="宋体" w:hAnsi="宋体" w:eastAsia="宋体" w:cs="宋体"/>
          <w:sz w:val="24"/>
          <w:szCs w:val="24"/>
          <w:lang w:val="en-US" w:eastAsia="zh-CN"/>
        </w:rPr>
        <w:t>6</w:t>
      </w:r>
      <w:r>
        <w:rPr>
          <w:rFonts w:hint="eastAsia" w:ascii="宋体" w:hAnsi="宋体" w:eastAsia="宋体" w:cs="宋体"/>
          <w:sz w:val="24"/>
          <w:szCs w:val="24"/>
        </w:rPr>
        <w:t>0%。</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b w:val="0"/>
          <w:bCs w:val="0"/>
          <w:sz w:val="24"/>
          <w:szCs w:val="24"/>
        </w:rPr>
        <w:t>编制依据</w:t>
      </w:r>
      <w:r>
        <w:rPr>
          <w:rFonts w:hint="eastAsia" w:ascii="宋体" w:hAnsi="宋体" w:eastAsia="宋体" w:cs="宋体"/>
          <w:b w:val="0"/>
          <w:bCs w:val="0"/>
          <w:sz w:val="24"/>
          <w:szCs w:val="24"/>
          <w:lang w:val="en-US" w:eastAsia="zh-CN"/>
        </w:rPr>
        <w:t>及软件</w:t>
      </w:r>
      <w:r>
        <w:rPr>
          <w:rFonts w:hint="eastAsia" w:ascii="宋体" w:hAnsi="宋体" w:eastAsia="宋体" w:cs="宋体"/>
          <w:b w:val="0"/>
          <w:bCs w:val="0"/>
          <w:sz w:val="24"/>
          <w:szCs w:val="24"/>
        </w:rPr>
        <w:t xml:space="preserve">： </w:t>
      </w:r>
      <w:r>
        <w:rPr>
          <w:rFonts w:hint="eastAsia" w:ascii="宋体" w:hAnsi="宋体" w:eastAsia="宋体" w:cs="宋体"/>
          <w:sz w:val="24"/>
          <w:szCs w:val="24"/>
        </w:rPr>
        <w:t>工程量清单项目计量规范(2013-贵州)</w:t>
      </w:r>
      <w:r>
        <w:rPr>
          <w:rFonts w:hint="eastAsia" w:ascii="宋体" w:hAnsi="宋体" w:eastAsia="宋体" w:cs="宋体"/>
          <w:sz w:val="24"/>
          <w:szCs w:val="24"/>
          <w:lang w:val="en-US" w:eastAsia="zh-CN"/>
        </w:rPr>
        <w:t>、</w:t>
      </w:r>
      <w:r>
        <w:rPr>
          <w:rFonts w:hint="eastAsia" w:ascii="宋体" w:hAnsi="宋体" w:eastAsia="宋体" w:cs="宋体"/>
          <w:sz w:val="24"/>
          <w:szCs w:val="24"/>
        </w:rPr>
        <w:t>贵州省建筑与装饰工程计价定额(2016)</w:t>
      </w:r>
      <w:r>
        <w:rPr>
          <w:rFonts w:hint="eastAsia" w:ascii="宋体" w:hAnsi="宋体" w:eastAsia="宋体" w:cs="宋体"/>
          <w:sz w:val="24"/>
          <w:szCs w:val="24"/>
          <w:lang w:val="en-US" w:eastAsia="zh-CN"/>
        </w:rPr>
        <w:t>、</w:t>
      </w:r>
      <w:r>
        <w:rPr>
          <w:rFonts w:hint="eastAsia" w:ascii="宋体" w:hAnsi="宋体" w:eastAsia="宋体" w:cs="宋体"/>
          <w:sz w:val="24"/>
          <w:szCs w:val="24"/>
        </w:rPr>
        <w:t>广联达BIM土建计量平台 GTJ2021</w:t>
      </w:r>
      <w:r>
        <w:rPr>
          <w:rFonts w:hint="eastAsia" w:ascii="宋体" w:hAnsi="宋体" w:eastAsia="宋体" w:cs="宋体"/>
          <w:sz w:val="24"/>
          <w:szCs w:val="24"/>
          <w:lang w:val="en-US" w:eastAsia="zh-CN"/>
        </w:rPr>
        <w:t>、</w:t>
      </w:r>
      <w:r>
        <w:rPr>
          <w:rFonts w:hint="eastAsia" w:ascii="宋体" w:hAnsi="宋体" w:eastAsia="宋体" w:cs="宋体"/>
          <w:sz w:val="24"/>
          <w:szCs w:val="24"/>
        </w:rPr>
        <w:t>广联达BIM</w:t>
      </w:r>
      <w:r>
        <w:rPr>
          <w:rFonts w:hint="eastAsia" w:ascii="宋体" w:hAnsi="宋体" w:eastAsia="宋体" w:cs="宋体"/>
          <w:sz w:val="24"/>
          <w:szCs w:val="24"/>
          <w:lang w:val="en-US" w:eastAsia="zh-CN"/>
        </w:rPr>
        <w:t>安装</w:t>
      </w:r>
      <w:r>
        <w:rPr>
          <w:rFonts w:hint="eastAsia" w:ascii="宋体" w:hAnsi="宋体" w:eastAsia="宋体" w:cs="宋体"/>
          <w:sz w:val="24"/>
          <w:szCs w:val="24"/>
        </w:rPr>
        <w:t>计量</w:t>
      </w:r>
      <w:r>
        <w:rPr>
          <w:rFonts w:hint="eastAsia" w:ascii="宋体" w:hAnsi="宋体" w:eastAsia="宋体" w:cs="宋体"/>
          <w:sz w:val="24"/>
          <w:szCs w:val="24"/>
          <w:lang w:val="en-US" w:eastAsia="zh-CN"/>
        </w:rPr>
        <w:t>软件</w:t>
      </w:r>
      <w:r>
        <w:rPr>
          <w:rFonts w:hint="eastAsia" w:ascii="宋体" w:hAnsi="宋体" w:eastAsia="宋体" w:cs="宋体"/>
          <w:sz w:val="24"/>
          <w:szCs w:val="24"/>
        </w:rPr>
        <w:t xml:space="preserve"> G</w:t>
      </w:r>
      <w:r>
        <w:rPr>
          <w:rFonts w:hint="eastAsia" w:ascii="宋体" w:hAnsi="宋体" w:eastAsia="宋体" w:cs="宋体"/>
          <w:sz w:val="24"/>
          <w:szCs w:val="24"/>
          <w:lang w:val="en-US" w:eastAsia="zh-CN"/>
        </w:rPr>
        <w:t>QI</w:t>
      </w:r>
      <w:r>
        <w:rPr>
          <w:rFonts w:hint="eastAsia" w:ascii="宋体" w:hAnsi="宋体" w:eastAsia="宋体" w:cs="宋体"/>
          <w:sz w:val="24"/>
          <w:szCs w:val="24"/>
        </w:rPr>
        <w:t>2021</w:t>
      </w:r>
    </w:p>
    <w:p>
      <w:pPr>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1.建</w:t>
      </w:r>
      <w:r>
        <w:rPr>
          <w:rFonts w:hint="eastAsia" w:ascii="宋体" w:hAnsi="宋体" w:eastAsia="宋体" w:cs="宋体"/>
          <w:b/>
          <w:color w:val="000000"/>
          <w:sz w:val="24"/>
          <w:szCs w:val="24"/>
        </w:rPr>
        <w:t>筑与装饰工程 BIM 建模与招标工程量清单编制（共70分）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项目名称：3#办公楼</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建筑面积：950㎡</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建设规模：地上2层，装配整体式混凝土框架结构，檐高7.2米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请根据《3#办公楼》施工图纸、《房屋建筑与装饰工程工程量计算规范》（GB5084-2013）及相关的施工工艺，完成BIM算量模型的建立并编制工程量清单。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补充说明：</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①本工程土壤类别为三类土，基坑采用机械开挖方式，现场堆土。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②挖独立基础土方，不考虑工作面和放坡。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③所有门的上边均设过梁，截面尺寸按结构说明设置，支撑长度按软件默认。</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④墙体转角处无框架柱时、不同厚度墙体交接处，应设置构造柱。卫生间、厨房墙根部采用与墙同厚，高度200mm的C25砼翻边。散水采用80mm混凝土，坡道采用120mm混凝土。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⑤图纸中未说明构件的混凝土强度等级，均为C25；所有混凝土构件的模板均采用复合模板。</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⑥独立基础垫层厚度为100mm，出边为100mm。</w:t>
      </w:r>
    </w:p>
    <w:p>
      <w:pPr>
        <w:tabs>
          <w:tab w:val="left" w:pos="312"/>
        </w:tabs>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建筑与装饰工程BIM算量模型建立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完成基础层、首层、二层及屋面层所有构件BIM算量模型的建立：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1）基础垫层、独立基础、梁、框架柱、土方BIM模型的建立；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2）首层、二层和屋面层的框架柱、梁、现浇板的混凝土、模板及钢筋BIM模型的建立；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3）建立与装配式楼梯连接的梯柱、梯梁的混凝土、模板及钢筋BIM模型；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4）所有砌体墙（不考虑拉结筋和加筋、不考虑抱框柱）和过梁BIM模型的建立；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5）门、窗的BIM模型的建立（窗的离地高度以建筑图标高为准）；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6）室外构件（保温层、外墙装修、散水、台阶、坡道）BIM模型的建立；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7）屋面层女儿墙的混凝土、模板及钢筋BIM模型和屋面工程BIM模型建立；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8）所有房间的室内装饰工程（楼地面、踢脚、墙面、天棚）BIM模型的建立；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9）平整场地、综合脚手架、垂直运输的BIM模型的建立。</w:t>
      </w:r>
    </w:p>
    <w:p>
      <w:pPr>
        <w:tabs>
          <w:tab w:val="left" w:pos="312"/>
        </w:tabs>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提取BIM算量模型构件工程量，完成填空</w:t>
      </w:r>
      <w:r>
        <w:rPr>
          <w:rFonts w:hint="eastAsia" w:ascii="宋体" w:hAnsi="宋体" w:eastAsia="宋体" w:cs="宋体"/>
          <w:sz w:val="24"/>
          <w:szCs w:val="24"/>
        </w:rPr>
        <w:t>（除综合脚手架的分为2分外，其余每空均为3分，共50分）</w:t>
      </w:r>
      <w:r>
        <w:rPr>
          <w:rFonts w:hint="eastAsia" w:ascii="宋体" w:hAnsi="宋体" w:eastAsia="宋体" w:cs="宋体"/>
          <w:b/>
          <w:bCs/>
          <w:color w:val="000000"/>
          <w:sz w:val="24"/>
          <w:szCs w:val="24"/>
        </w:rPr>
        <w:t>。</w:t>
      </w:r>
    </w:p>
    <w:tbl>
      <w:tblPr>
        <w:tblpPr w:leftFromText="180" w:rightFromText="180" w:vertAnchor="text" w:horzAnchor="page" w:tblpXSpec="center" w:tblpY="120"/>
        <w:tblOverlap w:val="never"/>
        <w:tblW w:w="776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sz w:val="24"/>
                <w:szCs w:val="24"/>
              </w:rPr>
            </w:pPr>
            <w:r>
              <w:rPr>
                <w:rFonts w:hint="eastAsia" w:ascii="宋体" w:hAnsi="宋体" w:eastAsia="宋体" w:cs="宋体"/>
                <w:color w:val="000000"/>
                <w:kern w:val="0"/>
                <w:sz w:val="24"/>
                <w:szCs w:val="24"/>
              </w:rPr>
              <w:t>基础层至屋面层的框架柱混凝土工程量合计</w:t>
            </w:r>
            <w:r>
              <w:rPr>
                <w:rFonts w:hint="eastAsia" w:ascii="宋体" w:hAnsi="宋体" w:eastAsia="宋体" w:cs="宋体"/>
                <w:color w:val="000000"/>
                <w:kern w:val="0"/>
                <w:sz w:val="24"/>
                <w:szCs w:val="24"/>
                <w:lang w:eastAsia="zh-CN"/>
              </w:rPr>
              <w:t>（        ）</w:t>
            </w:r>
            <w:r>
              <w:rPr>
                <w:rStyle w:val="12"/>
                <w:rFonts w:hint="eastAsia" w:ascii="宋体" w:hAnsi="宋体" w:eastAsia="宋体" w:cs="宋体"/>
                <w:sz w:val="24"/>
                <w:szCs w:val="24"/>
              </w:rPr>
              <w:t>m</w:t>
            </w:r>
            <w:r>
              <w:rPr>
                <w:rStyle w:val="13"/>
                <w:rFonts w:hint="eastAsia" w:ascii="宋体" w:hAnsi="宋体" w:eastAsia="宋体" w:cs="宋体"/>
                <w:sz w:val="24"/>
                <w:szCs w:val="24"/>
              </w:rPr>
              <w:t>³，单方混凝土钢筋的含量</w:t>
            </w:r>
            <w:r>
              <w:rPr>
                <w:rStyle w:val="13"/>
                <w:rFonts w:hint="eastAsia" w:ascii="宋体" w:hAnsi="宋体" w:eastAsia="宋体" w:cs="宋体"/>
                <w:sz w:val="24"/>
                <w:szCs w:val="24"/>
                <w:lang w:eastAsia="zh-CN"/>
              </w:rPr>
              <w:t>（        ）</w:t>
            </w:r>
            <w:r>
              <w:rPr>
                <w:rStyle w:val="13"/>
                <w:rFonts w:hint="eastAsia" w:ascii="宋体" w:hAnsi="宋体" w:eastAsia="宋体" w:cs="宋体"/>
                <w:sz w:val="24"/>
                <w:szCs w:val="24"/>
              </w:rPr>
              <w:t xml:space="preserve"> t/m</w:t>
            </w:r>
            <w:r>
              <w:rPr>
                <w:rStyle w:val="13"/>
                <w:rFonts w:hint="eastAsia" w:ascii="宋体" w:hAnsi="宋体" w:eastAsia="宋体" w:cs="宋体"/>
                <w:sz w:val="24"/>
                <w:szCs w:val="24"/>
                <w:vertAlign w:val="superscript"/>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首层、二层楼层现浇板混凝土工程量合计</w:t>
            </w:r>
            <w:r>
              <w:rPr>
                <w:rFonts w:hint="eastAsia" w:ascii="宋体" w:hAnsi="宋体" w:eastAsia="宋体" w:cs="宋体"/>
                <w:color w:val="000000"/>
                <w:kern w:val="0"/>
                <w:sz w:val="24"/>
                <w:szCs w:val="24"/>
                <w:lang w:eastAsia="zh-CN"/>
              </w:rPr>
              <w:t>（        ）</w:t>
            </w:r>
            <w:r>
              <w:rPr>
                <w:rStyle w:val="12"/>
                <w:rFonts w:hint="eastAsia" w:ascii="宋体" w:hAnsi="宋体" w:eastAsia="宋体" w:cs="宋体"/>
                <w:sz w:val="24"/>
                <w:szCs w:val="24"/>
              </w:rPr>
              <w:t>m</w:t>
            </w:r>
            <w:r>
              <w:rPr>
                <w:rStyle w:val="13"/>
                <w:rFonts w:hint="eastAsia" w:ascii="宋体" w:hAnsi="宋体" w:eastAsia="宋体" w:cs="宋体"/>
                <w:sz w:val="24"/>
                <w:szCs w:val="24"/>
              </w:rPr>
              <w:t>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基础层、首层、二层楼层梁(框架梁、非框架梁)混凝土工程量合计</w:t>
            </w:r>
            <w:r>
              <w:rPr>
                <w:rFonts w:hint="eastAsia" w:ascii="宋体" w:hAnsi="宋体" w:eastAsia="宋体" w:cs="宋体"/>
                <w:color w:val="000000"/>
                <w:kern w:val="0"/>
                <w:sz w:val="24"/>
                <w:szCs w:val="24"/>
                <w:lang w:eastAsia="zh-CN"/>
              </w:rPr>
              <w:t>（        ）</w:t>
            </w:r>
            <w:r>
              <w:rPr>
                <w:rStyle w:val="12"/>
                <w:rFonts w:hint="eastAsia" w:ascii="宋体" w:hAnsi="宋体" w:eastAsia="宋体" w:cs="宋体"/>
                <w:sz w:val="24"/>
                <w:szCs w:val="24"/>
              </w:rPr>
              <w:t>m</w:t>
            </w:r>
            <w:r>
              <w:rPr>
                <w:rStyle w:val="13"/>
                <w:rFonts w:hint="eastAsia" w:ascii="宋体" w:hAnsi="宋体" w:eastAsia="宋体" w:cs="宋体"/>
                <w:sz w:val="24"/>
                <w:szCs w:val="24"/>
              </w:rPr>
              <w:t>³</w:t>
            </w:r>
            <w:r>
              <w:rPr>
                <w:rFonts w:hint="eastAsia" w:ascii="宋体" w:hAnsi="宋体" w:eastAsia="宋体" w:cs="宋体"/>
                <w:color w:val="000000"/>
                <w:kern w:val="0"/>
                <w:sz w:val="24"/>
                <w:szCs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女儿墙现浇混凝土工程量为</w:t>
            </w:r>
            <w:r>
              <w:rPr>
                <w:rFonts w:hint="eastAsia" w:ascii="宋体" w:hAnsi="宋体" w:eastAsia="宋体" w:cs="宋体"/>
                <w:color w:val="000000"/>
                <w:kern w:val="0"/>
                <w:sz w:val="24"/>
                <w:szCs w:val="24"/>
                <w:lang w:eastAsia="zh-CN"/>
              </w:rPr>
              <w:t>（        ）</w:t>
            </w:r>
            <w:r>
              <w:rPr>
                <w:rFonts w:hint="eastAsia" w:ascii="宋体" w:hAnsi="宋体" w:eastAsia="宋体" w:cs="宋体"/>
                <w:color w:val="000000"/>
                <w:kern w:val="0"/>
                <w:sz w:val="24"/>
                <w:szCs w:val="24"/>
              </w:rPr>
              <w:t>m</w:t>
            </w:r>
            <w:r>
              <w:rPr>
                <w:rFonts w:hint="eastAsia" w:ascii="宋体" w:hAnsi="宋体" w:eastAsia="宋体" w:cs="宋体"/>
                <w:color w:val="000000"/>
                <w:kern w:val="0"/>
                <w:sz w:val="24"/>
                <w:szCs w:val="24"/>
                <w:vertAlign w:val="superscript"/>
              </w:rPr>
              <w:t>3</w:t>
            </w:r>
            <w:r>
              <w:rPr>
                <w:rFonts w:hint="eastAsia" w:ascii="宋体" w:hAnsi="宋体" w:eastAsia="宋体" w:cs="宋体"/>
                <w:color w:val="000000"/>
                <w:kern w:val="0"/>
                <w:sz w:val="24"/>
                <w:szCs w:val="24"/>
              </w:rPr>
              <w:t>，单方混凝土</w:t>
            </w:r>
            <w:r>
              <w:rPr>
                <w:rStyle w:val="13"/>
                <w:rFonts w:hint="eastAsia" w:ascii="宋体" w:hAnsi="宋体" w:eastAsia="宋体" w:cs="宋体"/>
                <w:sz w:val="24"/>
                <w:szCs w:val="24"/>
              </w:rPr>
              <w:t>模板的含量</w:t>
            </w:r>
            <w:r>
              <w:rPr>
                <w:rStyle w:val="13"/>
                <w:rFonts w:hint="eastAsia" w:ascii="宋体" w:hAnsi="宋体" w:eastAsia="宋体" w:cs="宋体"/>
                <w:sz w:val="24"/>
                <w:szCs w:val="24"/>
                <w:lang w:eastAsia="zh-CN"/>
              </w:rPr>
              <w:t>（        ）</w:t>
            </w:r>
            <w:r>
              <w:rPr>
                <w:rStyle w:val="13"/>
                <w:rFonts w:hint="eastAsia" w:ascii="宋体" w:hAnsi="宋体" w:eastAsia="宋体" w:cs="宋体"/>
                <w:sz w:val="24"/>
                <w:szCs w:val="24"/>
              </w:rPr>
              <w:t>m</w:t>
            </w:r>
            <w:r>
              <w:rPr>
                <w:rStyle w:val="13"/>
                <w:rFonts w:hint="eastAsia" w:ascii="宋体" w:hAnsi="宋体" w:eastAsia="宋体" w:cs="宋体"/>
                <w:sz w:val="24"/>
                <w:szCs w:val="24"/>
                <w:vertAlign w:val="superscript"/>
              </w:rPr>
              <w:t>2</w:t>
            </w:r>
            <w:r>
              <w:rPr>
                <w:rStyle w:val="13"/>
                <w:rFonts w:hint="eastAsia" w:ascii="宋体" w:hAnsi="宋体" w:eastAsia="宋体" w:cs="宋体"/>
                <w:sz w:val="24"/>
                <w:szCs w:val="24"/>
              </w:rPr>
              <w:t>/m</w:t>
            </w:r>
            <w:r>
              <w:rPr>
                <w:rStyle w:val="13"/>
                <w:rFonts w:hint="eastAsia" w:ascii="宋体" w:hAnsi="宋体" w:eastAsia="宋体" w:cs="宋体"/>
                <w:sz w:val="24"/>
                <w:szCs w:val="24"/>
                <w:vertAlign w:val="superscript"/>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基础层至屋面层，独立基础、框架柱、梁（框架梁、非框架梁）的钢筋工程量合计</w:t>
            </w:r>
            <w:r>
              <w:rPr>
                <w:rFonts w:hint="eastAsia" w:ascii="宋体" w:hAnsi="宋体" w:eastAsia="宋体" w:cs="宋体"/>
                <w:color w:val="000000"/>
                <w:kern w:val="0"/>
                <w:sz w:val="24"/>
                <w:szCs w:val="24"/>
                <w:lang w:eastAsia="zh-CN"/>
              </w:rPr>
              <w:t>（        ）</w:t>
            </w:r>
            <w:r>
              <w:rPr>
                <w:rStyle w:val="12"/>
                <w:rFonts w:hint="eastAsia" w:ascii="宋体" w:hAnsi="宋体" w:eastAsia="宋体" w:cs="宋体"/>
                <w:sz w:val="24"/>
                <w:szCs w:val="24"/>
              </w:rPr>
              <w:t>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sz w:val="24"/>
                <w:szCs w:val="24"/>
              </w:rPr>
            </w:pPr>
            <w:r>
              <w:rPr>
                <w:rFonts w:hint="eastAsia" w:ascii="宋体" w:hAnsi="宋体" w:eastAsia="宋体" w:cs="宋体"/>
                <w:color w:val="000000"/>
                <w:kern w:val="0"/>
                <w:sz w:val="24"/>
                <w:szCs w:val="24"/>
              </w:rPr>
              <w:t>首层砌体墙工程量不分厚度合计</w:t>
            </w:r>
            <w:r>
              <w:rPr>
                <w:rFonts w:hint="eastAsia" w:ascii="宋体" w:hAnsi="宋体" w:eastAsia="宋体" w:cs="宋体"/>
                <w:color w:val="000000"/>
                <w:kern w:val="0"/>
                <w:sz w:val="24"/>
                <w:szCs w:val="24"/>
                <w:lang w:eastAsia="zh-CN"/>
              </w:rPr>
              <w:t>（        ）</w:t>
            </w:r>
            <w:r>
              <w:rPr>
                <w:rFonts w:hint="eastAsia" w:ascii="宋体" w:hAnsi="宋体" w:eastAsia="宋体" w:cs="宋体"/>
                <w:color w:val="000000"/>
                <w:kern w:val="0"/>
                <w:sz w:val="24"/>
                <w:szCs w:val="24"/>
              </w:rPr>
              <w:t>m³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砖基础工程量合计</w:t>
            </w:r>
            <w:r>
              <w:rPr>
                <w:rFonts w:hint="eastAsia" w:ascii="宋体" w:hAnsi="宋体" w:eastAsia="宋体" w:cs="宋体"/>
                <w:color w:val="000000"/>
                <w:kern w:val="0"/>
                <w:sz w:val="24"/>
                <w:szCs w:val="24"/>
                <w:lang w:eastAsia="zh-CN"/>
              </w:rPr>
              <w:t>（        ）</w:t>
            </w:r>
            <w:r>
              <w:rPr>
                <w:rFonts w:hint="eastAsia" w:ascii="宋体" w:hAnsi="宋体" w:eastAsia="宋体" w:cs="宋体"/>
                <w:color w:val="000000"/>
                <w:kern w:val="0"/>
                <w:sz w:val="24"/>
                <w:szCs w:val="24"/>
              </w:rPr>
              <w:t>m³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sz w:val="24"/>
                <w:szCs w:val="24"/>
              </w:rPr>
            </w:pPr>
            <w:r>
              <w:rPr>
                <w:rFonts w:hint="eastAsia" w:ascii="宋体" w:hAnsi="宋体" w:eastAsia="宋体" w:cs="宋体"/>
                <w:color w:val="000000"/>
                <w:kern w:val="0"/>
                <w:sz w:val="24"/>
                <w:szCs w:val="24"/>
              </w:rPr>
              <w:t>二层门窗工程量</w:t>
            </w:r>
            <w:r>
              <w:rPr>
                <w:rFonts w:hint="eastAsia" w:ascii="宋体" w:hAnsi="宋体" w:eastAsia="宋体" w:cs="宋体"/>
                <w:color w:val="000000"/>
                <w:kern w:val="0"/>
                <w:sz w:val="24"/>
                <w:szCs w:val="24"/>
                <w:lang w:eastAsia="zh-CN"/>
              </w:rPr>
              <w:t>（        ）</w:t>
            </w:r>
            <w:r>
              <w:rPr>
                <w:rFonts w:hint="eastAsia" w:ascii="宋体" w:hAnsi="宋体" w:eastAsia="宋体" w:cs="宋体"/>
                <w:color w:val="000000"/>
                <w:kern w:val="0"/>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sz w:val="24"/>
                <w:szCs w:val="24"/>
              </w:rPr>
            </w:pPr>
            <w:r>
              <w:rPr>
                <w:rFonts w:hint="eastAsia" w:ascii="宋体" w:hAnsi="宋体" w:eastAsia="宋体" w:cs="宋体"/>
                <w:color w:val="000000"/>
                <w:sz w:val="24"/>
                <w:szCs w:val="24"/>
              </w:rPr>
              <w:t>首层楼面（不分材质/填写块料地面积)工程量</w:t>
            </w:r>
            <w:r>
              <w:rPr>
                <w:rFonts w:hint="eastAsia" w:ascii="宋体" w:hAnsi="宋体" w:eastAsia="宋体" w:cs="宋体"/>
                <w:color w:val="000000"/>
                <w:kern w:val="0"/>
                <w:sz w:val="24"/>
                <w:szCs w:val="24"/>
                <w:lang w:eastAsia="zh-CN"/>
              </w:rPr>
              <w:t>（        ）</w:t>
            </w:r>
            <w:r>
              <w:rPr>
                <w:rFonts w:hint="eastAsia" w:ascii="宋体" w:hAnsi="宋体" w:eastAsia="宋体" w:cs="宋体"/>
                <w:color w:val="000000"/>
                <w:kern w:val="0"/>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sz w:val="24"/>
                <w:szCs w:val="24"/>
              </w:rPr>
            </w:pPr>
            <w:r>
              <w:rPr>
                <w:rFonts w:hint="eastAsia" w:ascii="宋体" w:hAnsi="宋体" w:eastAsia="宋体" w:cs="宋体"/>
                <w:color w:val="000000"/>
                <w:sz w:val="24"/>
                <w:szCs w:val="24"/>
              </w:rPr>
              <w:t>挖基坑的工程量</w:t>
            </w:r>
            <w:r>
              <w:rPr>
                <w:rFonts w:hint="eastAsia" w:ascii="宋体" w:hAnsi="宋体" w:eastAsia="宋体" w:cs="宋体"/>
                <w:color w:val="000000"/>
                <w:sz w:val="24"/>
                <w:szCs w:val="24"/>
                <w:lang w:eastAsia="zh-CN"/>
              </w:rPr>
              <w:t>（        ）</w:t>
            </w:r>
            <w:r>
              <w:rPr>
                <w:rFonts w:hint="eastAsia" w:ascii="宋体" w:hAnsi="宋体" w:eastAsia="宋体" w:cs="宋体"/>
                <w:color w:val="000000"/>
                <w:sz w:val="24"/>
                <w:szCs w:val="24"/>
              </w:rPr>
              <w:t>m</w:t>
            </w:r>
            <w:r>
              <w:rPr>
                <w:rFonts w:hint="eastAsia" w:ascii="宋体" w:hAnsi="宋体" w:eastAsia="宋体" w:cs="宋体"/>
                <w:color w:val="000000"/>
                <w:sz w:val="24"/>
                <w:szCs w:val="24"/>
                <w:vertAlign w:val="superscript"/>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sz w:val="24"/>
                <w:szCs w:val="24"/>
              </w:rPr>
            </w:pPr>
            <w:r>
              <w:rPr>
                <w:rFonts w:hint="eastAsia" w:ascii="宋体" w:hAnsi="宋体" w:eastAsia="宋体" w:cs="宋体"/>
                <w:color w:val="000000"/>
                <w:kern w:val="0"/>
                <w:sz w:val="24"/>
                <w:szCs w:val="24"/>
              </w:rPr>
              <w:t>高级釉面砖的面层工程量</w:t>
            </w:r>
            <w:r>
              <w:rPr>
                <w:rFonts w:hint="eastAsia" w:ascii="宋体" w:hAnsi="宋体" w:eastAsia="宋体" w:cs="宋体"/>
                <w:color w:val="000000"/>
                <w:kern w:val="0"/>
                <w:sz w:val="24"/>
                <w:szCs w:val="24"/>
                <w:lang w:eastAsia="zh-CN"/>
              </w:rPr>
              <w:t>（        ）</w:t>
            </w:r>
            <w:r>
              <w:rPr>
                <w:rFonts w:hint="eastAsia" w:ascii="宋体" w:hAnsi="宋体" w:eastAsia="宋体" w:cs="宋体"/>
                <w:color w:val="000000"/>
                <w:kern w:val="0"/>
                <w:sz w:val="24"/>
                <w:szCs w:val="24"/>
              </w:rPr>
              <w:t>m³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sz w:val="24"/>
                <w:szCs w:val="24"/>
              </w:rPr>
            </w:pPr>
            <w:r>
              <w:rPr>
                <w:rFonts w:hint="eastAsia" w:ascii="宋体" w:hAnsi="宋体" w:eastAsia="宋体" w:cs="宋体"/>
                <w:color w:val="000000"/>
                <w:kern w:val="0"/>
                <w:sz w:val="24"/>
                <w:szCs w:val="24"/>
              </w:rPr>
              <w:t>独立基础混凝土工程量</w:t>
            </w:r>
            <w:r>
              <w:rPr>
                <w:rFonts w:hint="eastAsia" w:ascii="宋体" w:hAnsi="宋体" w:eastAsia="宋体" w:cs="宋体"/>
                <w:color w:val="000000"/>
                <w:kern w:val="0"/>
                <w:sz w:val="24"/>
                <w:szCs w:val="24"/>
                <w:lang w:eastAsia="zh-CN"/>
              </w:rPr>
              <w:t>（        ）</w:t>
            </w:r>
            <w:r>
              <w:rPr>
                <w:rFonts w:hint="eastAsia" w:ascii="宋体" w:hAnsi="宋体" w:eastAsia="宋体" w:cs="宋体"/>
                <w:color w:val="000000"/>
                <w:kern w:val="0"/>
                <w:sz w:val="24"/>
                <w:szCs w:val="24"/>
              </w:rPr>
              <w:t>m³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sz w:val="24"/>
                <w:szCs w:val="24"/>
              </w:rPr>
            </w:pPr>
            <w:r>
              <w:rPr>
                <w:rFonts w:hint="eastAsia" w:ascii="宋体" w:hAnsi="宋体" w:eastAsia="宋体" w:cs="宋体"/>
                <w:color w:val="000000"/>
                <w:kern w:val="0"/>
                <w:sz w:val="24"/>
                <w:szCs w:val="24"/>
              </w:rPr>
              <w:t>平整场地工程量</w:t>
            </w:r>
            <w:r>
              <w:rPr>
                <w:rFonts w:hint="eastAsia" w:ascii="宋体" w:hAnsi="宋体" w:eastAsia="宋体" w:cs="宋体"/>
                <w:color w:val="000000"/>
                <w:kern w:val="0"/>
                <w:sz w:val="24"/>
                <w:szCs w:val="24"/>
                <w:lang w:eastAsia="zh-CN"/>
              </w:rPr>
              <w:t>（        ）</w:t>
            </w:r>
            <w:r>
              <w:rPr>
                <w:rFonts w:hint="eastAsia" w:ascii="宋体" w:hAnsi="宋体" w:eastAsia="宋体" w:cs="宋体"/>
                <w:color w:val="000000"/>
                <w:kern w:val="0"/>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综合脚手架的工程量</w:t>
            </w:r>
            <w:r>
              <w:rPr>
                <w:rFonts w:hint="eastAsia" w:ascii="宋体" w:hAnsi="宋体" w:eastAsia="宋体" w:cs="宋体"/>
                <w:color w:val="000000"/>
                <w:kern w:val="0"/>
                <w:sz w:val="24"/>
                <w:szCs w:val="24"/>
                <w:lang w:eastAsia="zh-CN"/>
              </w:rPr>
              <w:t>（        ）</w:t>
            </w:r>
            <w:r>
              <w:rPr>
                <w:rFonts w:hint="eastAsia" w:ascii="宋体" w:hAnsi="宋体" w:eastAsia="宋体" w:cs="宋体"/>
                <w:color w:val="000000"/>
                <w:kern w:val="0"/>
                <w:sz w:val="24"/>
                <w:szCs w:val="24"/>
              </w:rPr>
              <w:t>m</w:t>
            </w:r>
            <w:r>
              <w:rPr>
                <w:rFonts w:hint="eastAsia" w:ascii="宋体" w:hAnsi="宋体" w:eastAsia="宋体" w:cs="宋体"/>
                <w:color w:val="000000"/>
                <w:kern w:val="0"/>
                <w:sz w:val="24"/>
                <w:szCs w:val="24"/>
                <w:vertAlign w:val="superscript"/>
              </w:rPr>
              <w:t xml:space="preserve">2    </w:t>
            </w:r>
            <w:r>
              <w:rPr>
                <w:rFonts w:hint="eastAsia" w:ascii="宋体" w:hAnsi="宋体" w:eastAsia="宋体" w:cs="宋体"/>
                <w:color w:val="000000"/>
                <w:kern w:val="0"/>
                <w:sz w:val="24"/>
                <w:szCs w:val="24"/>
              </w:rPr>
              <w:t>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7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屋面防水层的工程量</w:t>
            </w:r>
            <w:r>
              <w:rPr>
                <w:rFonts w:hint="eastAsia" w:ascii="宋体" w:hAnsi="宋体" w:eastAsia="宋体" w:cs="宋体"/>
                <w:color w:val="000000"/>
                <w:kern w:val="0"/>
                <w:sz w:val="24"/>
                <w:szCs w:val="24"/>
                <w:lang w:eastAsia="zh-CN"/>
              </w:rPr>
              <w:t>（        ）</w:t>
            </w:r>
            <w:r>
              <w:rPr>
                <w:rFonts w:hint="eastAsia" w:ascii="宋体" w:hAnsi="宋体" w:eastAsia="宋体" w:cs="宋体"/>
                <w:color w:val="000000"/>
                <w:kern w:val="0"/>
                <w:sz w:val="24"/>
                <w:szCs w:val="24"/>
              </w:rPr>
              <w:t>m</w:t>
            </w:r>
            <w:r>
              <w:rPr>
                <w:rFonts w:hint="eastAsia" w:ascii="宋体" w:hAnsi="宋体" w:eastAsia="宋体" w:cs="宋体"/>
                <w:color w:val="000000"/>
                <w:kern w:val="0"/>
                <w:sz w:val="24"/>
                <w:szCs w:val="24"/>
                <w:vertAlign w:val="superscript"/>
              </w:rPr>
              <w:t xml:space="preserve">2    </w:t>
            </w:r>
          </w:p>
        </w:tc>
      </w:tr>
    </w:tbl>
    <w:p>
      <w:pPr>
        <w:tabs>
          <w:tab w:val="left" w:pos="312"/>
        </w:tabs>
        <w:spacing w:line="360" w:lineRule="auto"/>
        <w:ind w:firstLine="482" w:firstLineChars="200"/>
        <w:rPr>
          <w:rFonts w:hint="eastAsia" w:ascii="宋体" w:hAnsi="宋体" w:eastAsia="宋体" w:cs="宋体"/>
          <w:color w:val="000000"/>
          <w:sz w:val="24"/>
          <w:szCs w:val="24"/>
        </w:rPr>
      </w:pP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建筑与装饰工程招标工程量清单编制（20分）</w:t>
      </w:r>
    </w:p>
    <w:p>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请编制题目1中BIM算量模型中所有构件的工程量清单（钢筋除外）。</w:t>
      </w:r>
    </w:p>
    <w:p>
      <w:pPr>
        <w:spacing w:line="360" w:lineRule="auto"/>
        <w:ind w:firstLine="482" w:firstLineChars="200"/>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t>清单漏项扣0.3分，清单编码、项目名称、项目特征、单位错误每项扣0.1分，直到扣完为止。不出现负分。</w:t>
      </w:r>
    </w:p>
    <w:p>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提交工程量清单汇总表，格式为PDF 和 EXCEL ,命名为“1.2 某办公楼项目建筑与装饰工程量清单汇总表”，保存至电脑桌面“</w:t>
      </w:r>
      <w:r>
        <w:rPr>
          <w:rFonts w:hint="eastAsia" w:ascii="宋体" w:hAnsi="宋体" w:eastAsia="宋体" w:cs="宋体"/>
          <w:color w:val="000000"/>
          <w:sz w:val="24"/>
          <w:szCs w:val="24"/>
          <w:lang w:val="en-US" w:eastAsia="zh-CN"/>
        </w:rPr>
        <w:t>抽签号</w:t>
      </w:r>
      <w:r>
        <w:rPr>
          <w:rFonts w:hint="eastAsia" w:ascii="宋体" w:hAnsi="宋体" w:eastAsia="宋体" w:cs="宋体"/>
          <w:color w:val="000000"/>
          <w:sz w:val="24"/>
          <w:szCs w:val="24"/>
        </w:rPr>
        <w:t>”文件夹。</w:t>
      </w:r>
    </w:p>
    <w:p>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提交钢筋级别直径汇总表，格式PDF 和EXCEL，命名为“1.3 钢筋级别直径汇总表”，保存至电脑桌面“</w:t>
      </w:r>
      <w:r>
        <w:rPr>
          <w:rFonts w:hint="eastAsia" w:ascii="宋体" w:hAnsi="宋体" w:eastAsia="宋体" w:cs="宋体"/>
          <w:color w:val="000000"/>
          <w:sz w:val="24"/>
          <w:szCs w:val="24"/>
          <w:lang w:val="en-US" w:eastAsia="zh-CN"/>
        </w:rPr>
        <w:t>抽签号</w:t>
      </w:r>
      <w:r>
        <w:rPr>
          <w:rFonts w:hint="eastAsia" w:ascii="宋体" w:hAnsi="宋体" w:eastAsia="宋体" w:cs="宋体"/>
          <w:color w:val="000000"/>
          <w:sz w:val="24"/>
          <w:szCs w:val="24"/>
        </w:rPr>
        <w:t>”文件夹。</w:t>
      </w:r>
    </w:p>
    <w:p>
      <w:pPr>
        <w:pStyle w:val="2"/>
        <w:rPr>
          <w:rFonts w:hint="eastAsia" w:ascii="宋体" w:hAnsi="宋体" w:eastAsia="宋体" w:cs="宋体"/>
          <w:sz w:val="24"/>
          <w:szCs w:val="24"/>
        </w:rPr>
      </w:pPr>
    </w:p>
    <w:p>
      <w:pPr>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color w:val="000000"/>
          <w:sz w:val="24"/>
          <w:szCs w:val="24"/>
          <w:lang w:val="en-US" w:eastAsia="zh-CN"/>
        </w:rPr>
        <w:t>2.</w:t>
      </w:r>
      <w:r>
        <w:rPr>
          <w:rFonts w:hint="eastAsia" w:ascii="宋体" w:hAnsi="宋体" w:eastAsia="宋体" w:cs="宋体"/>
          <w:b/>
          <w:color w:val="000000"/>
          <w:sz w:val="24"/>
          <w:szCs w:val="24"/>
        </w:rPr>
        <w:t>安装工程 BIM 建模与招标工程量清单编制（</w:t>
      </w:r>
      <w:r>
        <w:rPr>
          <w:rFonts w:hint="eastAsia" w:ascii="宋体" w:hAnsi="宋体" w:eastAsia="宋体" w:cs="宋体"/>
          <w:b/>
          <w:color w:val="000000"/>
          <w:sz w:val="24"/>
          <w:szCs w:val="24"/>
          <w:lang w:val="en-US" w:eastAsia="zh-CN"/>
        </w:rPr>
        <w:t>共</w:t>
      </w:r>
      <w:r>
        <w:rPr>
          <w:rFonts w:hint="eastAsia" w:ascii="宋体" w:hAnsi="宋体" w:eastAsia="宋体" w:cs="宋体"/>
          <w:b/>
          <w:color w:val="000000"/>
          <w:sz w:val="24"/>
          <w:szCs w:val="24"/>
        </w:rPr>
        <w:t>30分）</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项目名称：4#综合楼</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建筑面积：1366.52㎡</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请根据《4#综合楼》施工图纸、《通用安装工程计量规范》(GB500856—2013)及相关的施工工艺及流程完成BIM算量模型的建立与招标工程量清单编制。</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（1）</w:t>
      </w:r>
      <w:r>
        <w:rPr>
          <w:rFonts w:hint="eastAsia" w:ascii="宋体" w:hAnsi="宋体" w:eastAsia="宋体" w:cs="宋体"/>
          <w:b/>
          <w:sz w:val="24"/>
          <w:szCs w:val="24"/>
        </w:rPr>
        <w:t>完成安装工程BIM算量模型的建立</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1）完成本工程一层、二层、三层及屋顶层所有照明灯具、开关（含应急照明）模型的建立（连接点按照软件默认）；</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2）完成本工程一层P-1ALm配电箱中的P1回路、P-1ALbc配电箱中的P1回路、P-1ALst配电箱中的P1回路（包含P-1ALm、P-1ALbc、P-1ALst配电箱的工程量）模型的建立；</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3）完成本工程卫生器具（包括洗脸盆、拖布池、大便器、小便器、地漏）模型的建立，卫生器具安装高度采用软件默认值；</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 xml:space="preserve">4）完成本工程给水系统中J-2系统模型的建立（给水管自建筑物外墙皮以外1.5米开始建模，卫生器具给水管高度按图示标高）； </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5）完成本工程排水系统中W-3、W-4系统模型的建立（污水管自建筑物外墙皮以外1.5米开始建模，卫生器具排水立管至标高±0.000）；</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6）完成本工程废水系统中F-4系统模型的建立（废水管自建筑物外墙皮以外1.5米开始建模，卫生器具排水立管至标高±0.000)。</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说明：</w:t>
      </w:r>
    </w:p>
    <w:p>
      <w:pPr>
        <w:spacing w:line="360" w:lineRule="auto"/>
        <w:ind w:left="240" w:firstLine="480" w:firstLineChars="200"/>
        <w:rPr>
          <w:rFonts w:hint="eastAsia" w:ascii="宋体" w:hAnsi="宋体" w:eastAsia="宋体" w:cs="宋体"/>
          <w:sz w:val="24"/>
          <w:szCs w:val="24"/>
        </w:rPr>
      </w:pPr>
      <w:r>
        <w:rPr>
          <w:rFonts w:hint="eastAsia" w:ascii="宋体" w:hAnsi="宋体" w:eastAsia="宋体" w:cs="宋体"/>
          <w:sz w:val="24"/>
          <w:szCs w:val="24"/>
        </w:rPr>
        <w:t>1)图例</w:t>
      </w:r>
    </w:p>
    <w:tbl>
      <w:tblPr>
        <w:tblW w:w="3903" w:type="dxa"/>
        <w:tblInd w:w="600" w:type="dxa"/>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2436"/>
        <w:gridCol w:w="1467"/>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Ex>
        <w:trPr>
          <w:trHeight w:val="985" w:hRule="atLeast"/>
        </w:trPr>
        <w:tc>
          <w:tcPr>
            <w:tcW w:w="2436"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1" o:spid="_x0000_s1026" type="#_x0000_t75" style="height:64.5pt;width:85.05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tc>
        <w:tc>
          <w:tcPr>
            <w:tcW w:w="1467"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洗脸盆</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Ex>
        <w:trPr>
          <w:trHeight w:val="985" w:hRule="atLeast"/>
        </w:trPr>
        <w:tc>
          <w:tcPr>
            <w:tcW w:w="2436"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6" o:spid="_x0000_s1027" type="#_x0000_t75" style="height:50.25pt;width:89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tc>
        <w:tc>
          <w:tcPr>
            <w:tcW w:w="1467"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蹲便器</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Ex>
        <w:trPr>
          <w:trHeight w:val="1011" w:hRule="atLeast"/>
        </w:trPr>
        <w:tc>
          <w:tcPr>
            <w:tcW w:w="2436"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7" o:spid="_x0000_s1028" type="#_x0000_t75" style="height:62.25pt;width:56.2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tc>
        <w:tc>
          <w:tcPr>
            <w:tcW w:w="1467"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立式小便器</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Ex>
        <w:trPr>
          <w:trHeight w:val="1011" w:hRule="atLeast"/>
        </w:trPr>
        <w:tc>
          <w:tcPr>
            <w:tcW w:w="2436"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8" o:spid="_x0000_s1029" type="#_x0000_t75" style="height:38.25pt;width:45.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tc>
        <w:tc>
          <w:tcPr>
            <w:tcW w:w="1467"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普通地漏</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Ex>
        <w:trPr>
          <w:trHeight w:val="1011" w:hRule="atLeast"/>
        </w:trPr>
        <w:tc>
          <w:tcPr>
            <w:tcW w:w="2436"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9" o:spid="_x0000_s1030" type="#_x0000_t75" style="height:45pt;width:43.5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tc>
        <w:tc>
          <w:tcPr>
            <w:tcW w:w="1467"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洗衣机地漏</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Ex>
        <w:trPr>
          <w:trHeight w:val="1011" w:hRule="atLeast"/>
        </w:trPr>
        <w:tc>
          <w:tcPr>
            <w:tcW w:w="2436"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10" o:spid="_x0000_s1031" type="#_x0000_t75" style="height:65.5pt;width:53.25pt;rotation:0f;" o:ole="f" fillcolor="#FFFFFF" filled="f" o:preferrelative="t" stroked="f" coordorigin="0,0" coordsize="21600,21600">
                  <v:fill on="f" color2="#FFFFFF" focus="0%"/>
                  <v:imagedata gain="65536f" blacklevel="0f" gamma="0" o:title="" r:id="rId10"/>
                  <o:lock v:ext="edit" position="f" selection="f" grouping="f" rotation="f" cropping="f" text="f" aspectratio="t"/>
                  <w10:wrap type="none"/>
                  <w10:anchorlock/>
                </v:shape>
              </w:pict>
            </w:r>
          </w:p>
        </w:tc>
        <w:tc>
          <w:tcPr>
            <w:tcW w:w="1467"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拖布盆</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Ex>
        <w:trPr>
          <w:trHeight w:val="1011" w:hRule="atLeast"/>
        </w:trPr>
        <w:tc>
          <w:tcPr>
            <w:tcW w:w="2436"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11" o:spid="_x0000_s1032" type="#_x0000_t75" style="height:43.5pt;width:48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p>
        </w:tc>
        <w:tc>
          <w:tcPr>
            <w:tcW w:w="1467" w:type="dxa"/>
            <w:vAlign w:val="center"/>
          </w:tcPr>
          <w:p>
            <w:pPr>
              <w:pStyle w:val="1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地面扫除口</w:t>
            </w:r>
          </w:p>
        </w:tc>
      </w:tr>
    </w:tbl>
    <w:p>
      <w:pPr>
        <w:spacing w:line="360" w:lineRule="auto"/>
        <w:ind w:left="240" w:firstLine="480" w:firstLineChars="200"/>
        <w:rPr>
          <w:rFonts w:hint="eastAsia" w:ascii="宋体" w:hAnsi="宋体" w:eastAsia="宋体" w:cs="宋体"/>
          <w:sz w:val="24"/>
          <w:szCs w:val="24"/>
        </w:rPr>
      </w:pPr>
      <w:r>
        <w:rPr>
          <w:rFonts w:hint="eastAsia" w:ascii="宋体" w:hAnsi="宋体" w:eastAsia="宋体" w:cs="宋体"/>
          <w:sz w:val="24"/>
          <w:szCs w:val="24"/>
        </w:rPr>
        <w:t>2）连接大便器的排水立管直径为DN100，其余与卫生器具连接的排水短立管直径均为DN50。</w:t>
      </w:r>
    </w:p>
    <w:p>
      <w:pPr>
        <w:spacing w:line="360" w:lineRule="auto"/>
        <w:ind w:left="240" w:firstLine="480" w:firstLineChars="200"/>
        <w:rPr>
          <w:rFonts w:hint="eastAsia" w:ascii="宋体" w:hAnsi="宋体" w:eastAsia="宋体" w:cs="宋体"/>
          <w:sz w:val="24"/>
          <w:szCs w:val="24"/>
        </w:rPr>
      </w:pPr>
      <w:r>
        <w:rPr>
          <w:rFonts w:hint="eastAsia" w:ascii="宋体" w:hAnsi="宋体" w:eastAsia="宋体" w:cs="宋体"/>
          <w:sz w:val="24"/>
          <w:szCs w:val="24"/>
        </w:rPr>
        <w:t>3）J2系统图连接排气阀的立管标高图纸未明确，暂按3.6m；</w:t>
      </w:r>
    </w:p>
    <w:p>
      <w:pPr>
        <w:pStyle w:val="2"/>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4）男卫第二排大便器连接立管是DN25，修订为DN15，图纸暂未修改；</w:t>
      </w:r>
    </w:p>
    <w:p>
      <w:pPr>
        <w:pStyle w:val="2"/>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5）卫生间1男卫第一排小便器分支位置，平面图与系统图不一致，暂按平面图绘制；</w:t>
      </w:r>
    </w:p>
    <w:p>
      <w:pPr>
        <w:pStyle w:val="2"/>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6）给水管中引入管/支管道材质暂按衬塑钢管绘制；</w:t>
      </w:r>
    </w:p>
    <w:p>
      <w:pPr>
        <w:pStyle w:val="2"/>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7）图纸中此处说明暂不考虑，按删除处理</w:t>
      </w:r>
    </w:p>
    <w:p>
      <w:pPr>
        <w:pStyle w:val="2"/>
        <w:ind w:left="0" w:leftChars="0"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3" o:spid="_x0000_s1033" type="#_x0000_t75" style="height:32.1pt;width:415.3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提取BIM算量模型中构件工程量，完成填空，每空2分，共20分。</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LINK Excel.Sheet.8 C:\\Users\\dux\\Desktop\\安装工程计量试题及答案.xls 安装计量!R2C1:R11C1 \a \f 4 \h  \* MERGEFORMAT </w:instrText>
      </w:r>
      <w:r>
        <w:rPr>
          <w:rFonts w:hint="eastAsia" w:ascii="宋体" w:hAnsi="宋体" w:eastAsia="宋体" w:cs="宋体"/>
          <w:sz w:val="24"/>
          <w:szCs w:val="24"/>
        </w:rPr>
        <w:fldChar w:fldCharType="separate"/>
      </w:r>
    </w:p>
    <w:tbl>
      <w:tblPr>
        <w:tblW w:w="653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108" w:type="dxa"/>
          <w:bottom w:w="0" w:type="dxa"/>
          <w:right w:w="108" w:type="dxa"/>
        </w:tblCellMar>
      </w:tblPr>
      <w:tblGrid>
        <w:gridCol w:w="65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468" w:hRule="atLeast"/>
          <w:jc w:val="center"/>
        </w:trPr>
        <w:tc>
          <w:tcPr>
            <w:tcW w:w="6536" w:type="dxa"/>
            <w:tcBorders>
              <w:top w:val="single" w:color="808080" w:sz="4" w:space="0"/>
              <w:left w:val="single" w:color="808080" w:sz="4" w:space="0"/>
              <w:bottom w:val="single" w:color="808080" w:sz="4" w:space="0"/>
              <w:right w:val="single" w:color="808080" w:sz="4" w:space="0"/>
            </w:tcBorders>
            <w:shd w:val="clear" w:color="auto" w:fill="FFFFFF"/>
            <w:vAlign w:val="top"/>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全楼双管LED条形灯2x16w的工程量是(</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468" w:hRule="atLeast"/>
          <w:jc w:val="center"/>
        </w:trPr>
        <w:tc>
          <w:tcPr>
            <w:tcW w:w="6536" w:type="dxa"/>
            <w:tcBorders>
              <w:top w:val="nil"/>
              <w:left w:val="single" w:color="808080" w:sz="4" w:space="0"/>
              <w:bottom w:val="single" w:color="808080" w:sz="4" w:space="0"/>
              <w:right w:val="single" w:color="808080" w:sz="4" w:space="0"/>
            </w:tcBorders>
            <w:shd w:val="clear" w:color="auto" w:fill="FFFFFF"/>
            <w:vAlign w:val="top"/>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全楼应急灯工程量总计(</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8" w:hRule="atLeast"/>
          <w:jc w:val="center"/>
        </w:trPr>
        <w:tc>
          <w:tcPr>
            <w:tcW w:w="6536" w:type="dxa"/>
            <w:tcBorders>
              <w:top w:val="nil"/>
              <w:left w:val="single" w:color="808080" w:sz="4" w:space="0"/>
              <w:bottom w:val="single" w:color="808080" w:sz="4" w:space="0"/>
              <w:right w:val="single" w:color="808080" w:sz="4" w:space="0"/>
            </w:tcBorders>
            <w:shd w:val="clear" w:color="auto" w:fill="FFFFFF"/>
            <w:vAlign w:val="top"/>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全楼单联单控开关工程量总计(</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468" w:hRule="atLeast"/>
          <w:jc w:val="center"/>
        </w:trPr>
        <w:tc>
          <w:tcPr>
            <w:tcW w:w="6536" w:type="dxa"/>
            <w:tcBorders>
              <w:top w:val="nil"/>
              <w:left w:val="single" w:color="808080" w:sz="4" w:space="0"/>
              <w:bottom w:val="single" w:color="808080" w:sz="4" w:space="0"/>
              <w:right w:val="single" w:color="808080" w:sz="4" w:space="0"/>
            </w:tcBorders>
            <w:shd w:val="clear" w:color="auto" w:fill="FFFFFF"/>
            <w:vAlign w:val="top"/>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一层配线（BV2.5）工程量总计(</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8" w:hRule="atLeast"/>
          <w:jc w:val="center"/>
        </w:trPr>
        <w:tc>
          <w:tcPr>
            <w:tcW w:w="6536" w:type="dxa"/>
            <w:tcBorders>
              <w:top w:val="nil"/>
              <w:left w:val="single" w:color="808080" w:sz="4" w:space="0"/>
              <w:bottom w:val="single" w:color="808080" w:sz="4" w:space="0"/>
              <w:right w:val="single" w:color="808080" w:sz="4" w:space="0"/>
            </w:tcBorders>
            <w:shd w:val="clear" w:color="auto" w:fill="FFFFFF"/>
            <w:vAlign w:val="top"/>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一层配管（JDG20）工程量总计(</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384" w:hRule="atLeast"/>
          <w:jc w:val="center"/>
        </w:trPr>
        <w:tc>
          <w:tcPr>
            <w:tcW w:w="6536" w:type="dxa"/>
            <w:tcBorders>
              <w:top w:val="nil"/>
              <w:left w:val="single" w:color="808080" w:sz="4" w:space="0"/>
              <w:bottom w:val="single" w:color="808080" w:sz="4" w:space="0"/>
              <w:right w:val="single" w:color="808080" w:sz="4" w:space="0"/>
            </w:tcBorders>
            <w:shd w:val="clear" w:color="auto" w:fill="FFFFFF"/>
            <w:vAlign w:val="top"/>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全楼蹲便器工程量总计(</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384" w:hRule="atLeast"/>
          <w:jc w:val="center"/>
        </w:trPr>
        <w:tc>
          <w:tcPr>
            <w:tcW w:w="6536" w:type="dxa"/>
            <w:tcBorders>
              <w:top w:val="nil"/>
              <w:left w:val="single" w:color="808080" w:sz="4" w:space="0"/>
              <w:bottom w:val="single" w:color="808080" w:sz="4" w:space="0"/>
              <w:right w:val="single" w:color="808080" w:sz="4" w:space="0"/>
            </w:tcBorders>
            <w:shd w:val="clear" w:color="auto" w:fill="FFFFFF"/>
            <w:vAlign w:val="top"/>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全楼地漏工程量总计(</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384" w:hRule="atLeast"/>
          <w:jc w:val="center"/>
        </w:trPr>
        <w:tc>
          <w:tcPr>
            <w:tcW w:w="6536" w:type="dxa"/>
            <w:tcBorders>
              <w:top w:val="nil"/>
              <w:left w:val="single" w:color="808080" w:sz="4" w:space="0"/>
              <w:bottom w:val="single" w:color="808080" w:sz="4" w:space="0"/>
              <w:right w:val="single" w:color="808080" w:sz="4" w:space="0"/>
            </w:tcBorders>
            <w:shd w:val="clear" w:color="auto" w:fill="FFFFFF"/>
            <w:vAlign w:val="top"/>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全楼洗脸盆工程量总计(</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4" w:hRule="atLeast"/>
          <w:jc w:val="center"/>
        </w:trPr>
        <w:tc>
          <w:tcPr>
            <w:tcW w:w="6536" w:type="dxa"/>
            <w:tcBorders>
              <w:top w:val="nil"/>
              <w:left w:val="single" w:color="808080" w:sz="4" w:space="0"/>
              <w:bottom w:val="single" w:color="808080" w:sz="4" w:space="0"/>
              <w:right w:val="single" w:color="808080" w:sz="4" w:space="0"/>
            </w:tcBorders>
            <w:shd w:val="clear" w:color="auto" w:fill="FFFFFF"/>
            <w:vAlign w:val="top"/>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给水用（PP-R-DN15）总计(</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384" w:hRule="atLeast"/>
          <w:jc w:val="center"/>
        </w:trPr>
        <w:tc>
          <w:tcPr>
            <w:tcW w:w="6536" w:type="dxa"/>
            <w:tcBorders>
              <w:top w:val="nil"/>
              <w:left w:val="single" w:color="808080" w:sz="4" w:space="0"/>
              <w:bottom w:val="single" w:color="808080" w:sz="4" w:space="0"/>
              <w:right w:val="single" w:color="808080" w:sz="4" w:space="0"/>
            </w:tcBorders>
            <w:shd w:val="clear" w:color="auto" w:fill="FFFFFF"/>
            <w:vAlign w:val="top"/>
          </w:tcPr>
          <w:p>
            <w:pPr>
              <w:widowControl/>
              <w:spacing w:line="360" w:lineRule="auto"/>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排水用（PVC-U-De110）总计(</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)m。</w:t>
            </w:r>
          </w:p>
        </w:tc>
      </w:tr>
    </w:tbl>
    <w:p>
      <w:pPr>
        <w:spacing w:line="360" w:lineRule="auto"/>
        <w:jc w:val="left"/>
        <w:rPr>
          <w:rFonts w:hint="eastAsia" w:ascii="宋体" w:hAnsi="宋体" w:eastAsia="宋体" w:cs="宋体"/>
          <w:b/>
          <w:bCs/>
          <w:color w:val="000000"/>
          <w:sz w:val="24"/>
          <w:szCs w:val="24"/>
        </w:rPr>
      </w:pPr>
      <w:r>
        <w:rPr>
          <w:rFonts w:hint="eastAsia" w:ascii="宋体" w:hAnsi="宋体" w:eastAsia="宋体" w:cs="宋体"/>
          <w:color w:val="000000"/>
          <w:sz w:val="24"/>
          <w:szCs w:val="24"/>
        </w:rPr>
        <w:fldChar w:fldCharType="end"/>
      </w:r>
      <w:r>
        <w:rPr>
          <w:rFonts w:hint="eastAsia" w:ascii="宋体" w:hAnsi="宋体" w:eastAsia="宋体" w:cs="宋体"/>
          <w:color w:val="000000"/>
          <w:sz w:val="24"/>
          <w:szCs w:val="24"/>
          <w:lang w:val="en-US" w:eastAsia="zh-CN"/>
        </w:rPr>
        <w:t xml:space="preserve">    </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通用安装工程招标工程量清单编制（10分）</w:t>
      </w:r>
    </w:p>
    <w:p>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请编制题目2中BIM算量模型中所有构件的工程量清单。</w:t>
      </w:r>
    </w:p>
    <w:p>
      <w:pPr>
        <w:spacing w:line="360" w:lineRule="auto"/>
        <w:ind w:firstLine="482" w:firstLineChars="200"/>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t>清单漏项扣0.2分，清单编码、项目名称、项目特征、单位错误每项扣0.1分，直到扣完为止。不出现负分。</w:t>
      </w:r>
    </w:p>
    <w:p>
      <w:pPr>
        <w:pStyle w:val="2"/>
        <w:numPr>
          <w:numId w:val="0"/>
        </w:numPr>
        <w:spacing w:line="360" w:lineRule="auto"/>
        <w:ind w:left="420" w:leftChars="0"/>
        <w:rPr>
          <w:rFonts w:hint="eastAsia" w:ascii="宋体" w:hAnsi="宋体" w:eastAsia="宋体" w:cs="宋体"/>
          <w:b/>
          <w:bCs/>
          <w:sz w:val="24"/>
          <w:szCs w:val="24"/>
        </w:rPr>
      </w:pPr>
      <w:r>
        <w:rPr>
          <w:rFonts w:hint="eastAsia" w:ascii="宋体" w:hAnsi="宋体" w:cs="宋体"/>
          <w:b/>
          <w:bCs/>
          <w:sz w:val="24"/>
          <w:szCs w:val="24"/>
          <w:lang w:val="en-US" w:eastAsia="zh-CN"/>
        </w:rPr>
        <w:t>3.</w:t>
      </w:r>
      <w:r>
        <w:rPr>
          <w:rFonts w:hint="eastAsia" w:ascii="宋体" w:hAnsi="宋体" w:eastAsia="宋体" w:cs="宋体"/>
          <w:b/>
          <w:bCs/>
          <w:sz w:val="24"/>
          <w:szCs w:val="24"/>
        </w:rPr>
        <w:t>成果文件提交：请参考图片文件格式及命名。</w:t>
      </w:r>
    </w:p>
    <w:p>
      <w:pPr>
        <w:pStyle w:val="2"/>
        <w:widowControl w:val="0"/>
        <w:numPr>
          <w:numId w:val="0"/>
        </w:numPr>
        <w:spacing w:after="120" w:line="360" w:lineRule="auto"/>
        <w:jc w:val="both"/>
        <w:rPr>
          <w:rFonts w:hint="eastAsia" w:ascii="宋体" w:hAnsi="宋体" w:eastAsia="宋体" w:cs="宋体"/>
          <w:b/>
          <w:bCs/>
          <w:sz w:val="24"/>
          <w:szCs w:val="24"/>
        </w:rPr>
      </w:pPr>
      <w:r>
        <w:rPr>
          <w:rFonts w:hint="eastAsia" w:ascii="宋体" w:hAnsi="宋体" w:eastAsia="宋体" w:cs="宋体"/>
          <w:kern w:val="2"/>
          <w:sz w:val="24"/>
          <w:szCs w:val="24"/>
          <w:lang w:val="en-US" w:eastAsia="zh-CN" w:bidi="ar-SA"/>
        </w:rPr>
        <w:pict>
          <v:shape id="图片 1" o:spid="_x0000_s1034" type="#_x0000_t75" style="position:absolute;left:0;margin-left:-6.9pt;margin-top:4.85pt;height:258pt;width:429.5pt;rotation:0f;z-index:251658240;" o:ole="f" fillcolor="#FFFFFF" filled="f" o:preferrelative="t" stroked="f" coordorigin="0,0" coordsize="21600,21600">
            <v:fill on="f" color2="#FFFFFF" focus="0%"/>
            <v:imagedata gain="65536f" blacklevel="0f" gamma="0" o:title="" r:id="rId13"/>
            <o:lock v:ext="edit" position="f" selection="f" grouping="f" rotation="f" cropping="f" text="f" aspectratio="t"/>
          </v:shape>
        </w:pict>
      </w:r>
    </w:p>
    <w:p>
      <w:pPr>
        <w:spacing w:line="360" w:lineRule="auto"/>
        <w:ind w:firstLine="482" w:firstLineChars="200"/>
        <w:jc w:val="both"/>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试题二、投标报价文件编制与价款调整试卷</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w:t>
      </w:r>
      <w:r>
        <w:rPr>
          <w:rFonts w:hint="eastAsia" w:ascii="宋体" w:hAnsi="宋体" w:eastAsia="宋体" w:cs="宋体"/>
          <w:sz w:val="24"/>
          <w:szCs w:val="24"/>
          <w:lang w:val="en-US" w:eastAsia="zh-CN"/>
        </w:rPr>
        <w:t>试题</w:t>
      </w:r>
      <w:r>
        <w:rPr>
          <w:rFonts w:hint="eastAsia" w:ascii="宋体" w:hAnsi="宋体" w:eastAsia="宋体" w:cs="宋体"/>
          <w:sz w:val="24"/>
          <w:szCs w:val="24"/>
        </w:rPr>
        <w:t>内容分为三个部分：建筑与装饰工程投标报价文件的编制、安装工程投标报价文件的编制、价款调整。权重占比为</w:t>
      </w:r>
      <w:r>
        <w:rPr>
          <w:rFonts w:hint="eastAsia" w:ascii="宋体" w:hAnsi="宋体" w:eastAsia="宋体" w:cs="宋体"/>
          <w:sz w:val="24"/>
          <w:szCs w:val="24"/>
          <w:lang w:val="en-US" w:eastAsia="zh-CN"/>
        </w:rPr>
        <w:t>4</w:t>
      </w:r>
      <w:r>
        <w:rPr>
          <w:rFonts w:hint="eastAsia" w:ascii="宋体" w:hAnsi="宋体" w:eastAsia="宋体" w:cs="宋体"/>
          <w:sz w:val="24"/>
          <w:szCs w:val="24"/>
        </w:rPr>
        <w:t>0%。</w:t>
      </w:r>
    </w:p>
    <w:p>
      <w:pPr>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建筑及装饰工程投标文件编制（共50分）</w:t>
      </w:r>
    </w:p>
    <w:p>
      <w:pPr>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编制依据</w:t>
      </w:r>
      <w:r>
        <w:rPr>
          <w:rFonts w:hint="eastAsia" w:ascii="宋体" w:hAnsi="宋体" w:eastAsia="宋体" w:cs="宋体"/>
          <w:sz w:val="24"/>
          <w:szCs w:val="24"/>
          <w:lang w:val="en-US" w:eastAsia="zh-CN"/>
        </w:rPr>
        <w:t>及软件</w:t>
      </w:r>
      <w:r>
        <w:rPr>
          <w:rFonts w:hint="eastAsia" w:ascii="宋体" w:hAnsi="宋体" w:eastAsia="宋体" w:cs="宋体"/>
          <w:sz w:val="24"/>
          <w:szCs w:val="24"/>
        </w:rPr>
        <w:t>：工程量清单项目计量规范(2013-贵州)</w:t>
      </w:r>
      <w:r>
        <w:rPr>
          <w:rFonts w:hint="eastAsia" w:ascii="宋体" w:hAnsi="宋体" w:eastAsia="宋体" w:cs="宋体"/>
          <w:sz w:val="24"/>
          <w:szCs w:val="24"/>
          <w:lang w:eastAsia="zh-CN"/>
        </w:rPr>
        <w:t>、</w:t>
      </w:r>
      <w:r>
        <w:rPr>
          <w:rFonts w:hint="eastAsia" w:ascii="宋体" w:hAnsi="宋体" w:eastAsia="宋体" w:cs="宋体"/>
          <w:sz w:val="24"/>
          <w:szCs w:val="24"/>
        </w:rPr>
        <w:t>贵州省建筑与装饰工程计价定额(2016)</w:t>
      </w:r>
      <w:r>
        <w:rPr>
          <w:rFonts w:hint="eastAsia" w:ascii="宋体" w:hAnsi="宋体" w:eastAsia="宋体" w:cs="宋体"/>
          <w:sz w:val="24"/>
          <w:szCs w:val="24"/>
          <w:lang w:eastAsia="zh-CN"/>
        </w:rPr>
        <w:t>、</w:t>
      </w:r>
      <w:r>
        <w:rPr>
          <w:rFonts w:hint="eastAsia" w:ascii="宋体" w:hAnsi="宋体" w:eastAsia="宋体" w:cs="宋体"/>
          <w:kern w:val="2"/>
          <w:sz w:val="24"/>
          <w:szCs w:val="24"/>
          <w:lang w:val="en-US" w:eastAsia="zh-CN" w:bidi="ar-SA"/>
        </w:rPr>
        <w:t>广联达云计价平台GCCP6.0</w:t>
      </w:r>
    </w:p>
    <w:p>
      <w:pPr>
        <w:pStyle w:val="2"/>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项目名称：3#办公楼</w:t>
      </w:r>
    </w:p>
    <w:p>
      <w:pPr>
        <w:pStyle w:val="2"/>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建筑面积：950㎡</w:t>
      </w:r>
    </w:p>
    <w:p>
      <w:pPr>
        <w:pStyle w:val="2"/>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建设规模：地上2层，装配整体式混凝土框架结构，檐高7.2米</w:t>
      </w:r>
    </w:p>
    <w:p>
      <w:pPr>
        <w:pStyle w:val="2"/>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建设地点：贵州省贵阳市</w:t>
      </w:r>
    </w:p>
    <w:p>
      <w:pPr>
        <w:pStyle w:val="2"/>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已公示的最高投标限价如下：投标最高限价：1,576,956.40元</w:t>
      </w:r>
      <w:r>
        <w:rPr>
          <w:rFonts w:hint="eastAsia" w:ascii="宋体" w:hAnsi="宋体" w:cs="宋体"/>
          <w:sz w:val="24"/>
          <w:szCs w:val="24"/>
          <w:lang w:eastAsia="zh-CN"/>
        </w:rPr>
        <w:t>，</w:t>
      </w:r>
      <w:r>
        <w:rPr>
          <w:rFonts w:hint="eastAsia" w:ascii="宋体" w:hAnsi="宋体" w:eastAsia="宋体" w:cs="宋体"/>
          <w:sz w:val="24"/>
          <w:szCs w:val="24"/>
        </w:rPr>
        <w:t>大写：壹佰伍拾柒万陆仟玖佰伍拾陆元肆角</w:t>
      </w:r>
    </w:p>
    <w:p>
      <w:pPr>
        <w:pStyle w:val="2"/>
        <w:spacing w:line="360" w:lineRule="auto"/>
        <w:ind w:left="0" w:leftChars="0" w:firstLine="480" w:firstLineChars="200"/>
        <w:rPr>
          <w:rFonts w:hint="eastAsia" w:ascii="宋体" w:hAnsi="宋体" w:eastAsia="宋体" w:cs="宋体"/>
          <w:b/>
          <w:bCs/>
          <w:kern w:val="2"/>
          <w:sz w:val="24"/>
          <w:szCs w:val="24"/>
          <w:lang w:val="en-US" w:eastAsia="zh-CN" w:bidi="ar-SA"/>
        </w:rPr>
      </w:pPr>
      <w:r>
        <w:rPr>
          <w:rFonts w:hint="eastAsia" w:ascii="宋体" w:hAnsi="宋体" w:eastAsia="宋体" w:cs="宋体"/>
          <w:kern w:val="2"/>
          <w:sz w:val="24"/>
          <w:szCs w:val="24"/>
          <w:lang w:val="en-US" w:eastAsia="zh-CN" w:bidi="ar-SA"/>
        </w:rPr>
        <w:t>计价资料：</w:t>
      </w:r>
    </w:p>
    <w:p>
      <w:pPr>
        <w:numPr>
          <w:numId w:val="0"/>
        </w:numPr>
        <w:spacing w:after="120" w:line="360" w:lineRule="auto"/>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rPr>
        <w:t>①冬雨季施工措施费计取方式为：（分部分项人工费+分部分项机械费）×3%。</w:t>
      </w:r>
    </w:p>
    <w:p>
      <w:pPr>
        <w:numPr>
          <w:numId w:val="0"/>
        </w:numPr>
        <w:spacing w:after="120" w:line="360" w:lineRule="auto"/>
        <w:ind w:leftChars="0"/>
        <w:rPr>
          <w:rFonts w:hint="eastAsia" w:ascii="宋体" w:hAnsi="宋体" w:eastAsia="宋体" w:cs="宋体"/>
          <w:sz w:val="24"/>
          <w:szCs w:val="24"/>
        </w:rPr>
      </w:pPr>
      <w:r>
        <w:rPr>
          <w:rFonts w:hint="eastAsia" w:ascii="宋体" w:hAnsi="宋体" w:eastAsia="宋体" w:cs="宋体"/>
          <w:sz w:val="24"/>
          <w:szCs w:val="24"/>
        </w:rPr>
        <w:t>外墙面装饰的综合单价为 180 元/㎡。</w:t>
      </w:r>
    </w:p>
    <w:p>
      <w:pPr>
        <w:numPr>
          <w:numId w:val="0"/>
        </w:numPr>
        <w:spacing w:after="120"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rPr>
        <w:t>②根据安全文明施工及环境保护要求本工程所有砂浆均采用混凝土均采用商品混凝土。</w:t>
      </w:r>
    </w:p>
    <w:p>
      <w:pPr>
        <w:numPr>
          <w:numId w:val="0"/>
        </w:numPr>
        <w:spacing w:after="120"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③为了鼓励施工企业引进先进的施工技术（比如施工机器人）， 本工程砌筑项目工程清单项由施工单位根据企业定额自主报价。报价 原则：以砌筑工程预算消耗量标准基价为基础,机械内费用不做调整，人工效率提高30%。 </w:t>
      </w:r>
    </w:p>
    <w:p>
      <w:pPr>
        <w:numPr>
          <w:numId w:val="0"/>
        </w:numPr>
        <w:spacing w:after="120"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rPr>
        <w:t>④按清单项目特征要求换算混凝土标号。</w:t>
      </w:r>
    </w:p>
    <w:p>
      <w:pPr>
        <w:numPr>
          <w:numId w:val="0"/>
        </w:numPr>
        <w:spacing w:after="120"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rPr>
        <w:t>⑤本工程人工及材料价见下表。</w:t>
      </w:r>
    </w:p>
    <w:p>
      <w:pPr>
        <w:pStyle w:val="2"/>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4" o:spid="_x0000_s1035" type="#_x0000_t75" style="height:294pt;width:381pt;rotation:0f;" o:ole="f" fillcolor="#FFFFFF" filled="f" o:preferrelative="t" stroked="f" coordorigin="0,0" coordsize="21600,21600">
            <v:fill on="f" color2="#FFFFFF" focus="0%"/>
            <v:imagedata gain="65536f" blacklevel="0f" gamma="0" o:title="" r:id="rId14"/>
            <o:lock v:ext="edit" position="f" selection="f" grouping="f" rotation="f" cropping="f" text="f" aspectratio="t"/>
            <w10:wrap type="none"/>
            <w10:anchorlock/>
          </v:shape>
        </w:pict>
      </w:r>
      <w:r>
        <w:rPr>
          <w:rFonts w:hint="eastAsia" w:ascii="宋体" w:hAnsi="宋体" w:eastAsia="宋体" w:cs="宋体"/>
          <w:kern w:val="2"/>
          <w:sz w:val="24"/>
          <w:szCs w:val="24"/>
          <w:lang w:val="en-US" w:eastAsia="zh-CN" w:bidi="ar-SA"/>
        </w:rPr>
        <w:pict>
          <v:shape id="图片 5" o:spid="_x0000_s1036" type="#_x0000_t75" style="height:194.4pt;width:375pt;rotation:0f;" o:ole="f" fillcolor="#FFFFFF" filled="f" o:preferrelative="t" stroked="f" coordorigin="0,0" coordsize="21600,21600">
            <v:fill on="f" color2="#FFFFFF" focus="0%"/>
            <v:imagedata gain="65536f" blacklevel="0f" gamma="0" o:title="" r:id="rId15"/>
            <o:lock v:ext="edit" position="f" selection="f" grouping="f" rotation="f" cropping="f" text="f" aspectratio="t"/>
            <w10:wrap type="none"/>
            <w10:anchorlock/>
          </v:shape>
        </w:pict>
      </w:r>
    </w:p>
    <w:p>
      <w:pPr>
        <w:pStyle w:val="2"/>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12" o:spid="_x0000_s1037" type="#_x0000_t75" style="height:62.4pt;width:376.8pt;rotation:0f;" o:ole="f" fillcolor="#FFFFFF" filled="f" o:preferrelative="t" stroked="f" coordorigin="0,0" coordsize="21600,21600">
            <v:fill on="f" color2="#FFFFFF" focus="0%"/>
            <v:imagedata gain="65536f" blacklevel="0f" gamma="0" o:title="" r:id="rId16"/>
            <o:lock v:ext="edit" position="f" selection="f" grouping="f" rotation="f" cropping="f" text="f" aspectratio="t"/>
            <w10:wrap type="none"/>
            <w10:anchorlock/>
          </v:shape>
        </w:pict>
      </w:r>
    </w:p>
    <w:p>
      <w:pPr>
        <w:pStyle w:val="2"/>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13" o:spid="_x0000_s1038" type="#_x0000_t75" style="height:56.4pt;width:378pt;rotation:0f;" o:ole="f" fillcolor="#FFFFFF" filled="f" o:preferrelative="t" stroked="f" coordorigin="0,0" coordsize="21600,21600">
            <v:fill on="f" color2="#FFFFFF" focus="0%"/>
            <v:imagedata gain="65536f" blacklevel="0f" gamma="0" o:title="" r:id="rId17"/>
            <o:lock v:ext="edit" position="f" selection="f" grouping="f" rotation="f" cropping="f" text="f" aspectratio="t"/>
            <w10:wrap type="none"/>
            <w10:anchorlock/>
          </v:shape>
        </w:pict>
      </w:r>
    </w:p>
    <w:p>
      <w:pPr>
        <w:pStyle w:val="2"/>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14" o:spid="_x0000_s1039" type="#_x0000_t75" style="height:83.4pt;width:376.8pt;rotation:0f;" o:ole="f" fillcolor="#FFFFFF" filled="f" o:preferrelative="t" stroked="f" coordorigin="0,0" coordsize="21600,21600">
            <v:fill on="f" color2="#FFFFFF" focus="0%"/>
            <v:imagedata gain="65536f" blacklevel="0f" gamma="0" o:title="" r:id="rId18"/>
            <o:lock v:ext="edit" position="f" selection="f" grouping="f" rotation="f" cropping="f" text="f" aspectratio="t"/>
            <w10:wrap type="none"/>
            <w10:anchorlock/>
          </v:shape>
        </w:pict>
      </w:r>
    </w:p>
    <w:p>
      <w:pPr>
        <w:pStyle w:val="2"/>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15" o:spid="_x0000_s1040" type="#_x0000_t75" style="height:57pt;width:372.6pt;rotation:0f;" o:ole="f" fillcolor="#FFFFFF" filled="f" o:preferrelative="t" stroked="f" coordorigin="0,0" coordsize="21600,21600">
            <v:fill on="f" color2="#FFFFFF" focus="0%"/>
            <v:imagedata gain="65536f" blacklevel="0f" gamma="0" o:title="" r:id="rId19"/>
            <o:lock v:ext="edit" position="f" selection="f" grouping="f" rotation="f" cropping="f" text="f" aspectratio="t"/>
            <w10:wrap type="none"/>
            <w10:anchorlock/>
          </v:shape>
        </w:pict>
      </w:r>
    </w:p>
    <w:p>
      <w:pPr>
        <w:pStyle w:val="2"/>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16" o:spid="_x0000_s1041" type="#_x0000_t75" style="height:265.8pt;width:373.2pt;rotation:0f;" o:ole="f" fillcolor="#FFFFFF" filled="f" o:preferrelative="t" stroked="f" coordorigin="0,0" coordsize="21600,21600">
            <v:fill on="f" color2="#FFFFFF" focus="0%"/>
            <v:imagedata gain="65536f" blacklevel="0f" gamma="0" o:title="" r:id="rId20"/>
            <o:lock v:ext="edit" position="f" selection="f" grouping="f" rotation="f" cropping="f" text="f" aspectratio="t"/>
            <w10:wrap type="none"/>
            <w10:anchorlock/>
          </v:shape>
        </w:pict>
      </w:r>
    </w:p>
    <w:p>
      <w:pPr>
        <w:pStyle w:val="2"/>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17" o:spid="_x0000_s1042" type="#_x0000_t75" style="height:52.2pt;width:374.4pt;rotation:0f;" o:ole="f" fillcolor="#FFFFFF" filled="f" o:preferrelative="t" stroked="f" coordorigin="0,0" coordsize="21600,21600">
            <v:fill on="f" color2="#FFFFFF" focus="0%"/>
            <v:imagedata gain="65536f" blacklevel="0f" gamma="0" o:title="" r:id="rId21"/>
            <o:lock v:ext="edit" position="f" selection="f" grouping="f" rotation="f" cropping="f" text="f" aspectratio="t"/>
            <w10:wrap type="none"/>
            <w10:anchorlock/>
          </v:shape>
        </w:pict>
      </w:r>
    </w:p>
    <w:p>
      <w:pPr>
        <w:pStyle w:val="2"/>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预拌砂浆1m³=1.8t</w:t>
      </w:r>
    </w:p>
    <w:p>
      <w:pPr>
        <w:spacing w:after="120"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除以上材料外其余材料不调整。</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w:t>
      </w:r>
      <w:r>
        <w:rPr>
          <w:rFonts w:hint="eastAsia" w:ascii="宋体" w:hAnsi="宋体" w:eastAsia="宋体" w:cs="宋体"/>
          <w:b/>
          <w:bCs/>
          <w:sz w:val="24"/>
          <w:szCs w:val="24"/>
          <w:lang w:eastAsia="zh-CN"/>
        </w:rPr>
        <w:t>）</w:t>
      </w:r>
      <w:r>
        <w:rPr>
          <w:rFonts w:hint="eastAsia" w:ascii="宋体" w:hAnsi="宋体" w:eastAsia="宋体" w:cs="宋体"/>
          <w:b/>
          <w:bCs/>
          <w:sz w:val="24"/>
          <w:szCs w:val="24"/>
        </w:rPr>
        <w:t>根据以上计价资料及招标工程清单（见附件一 招标工程量清单）编制投标报价，完成填空</w:t>
      </w:r>
      <w:r>
        <w:rPr>
          <w:rFonts w:hint="eastAsia" w:ascii="宋体" w:hAnsi="宋体" w:eastAsia="宋体" w:cs="宋体"/>
          <w:sz w:val="24"/>
          <w:szCs w:val="24"/>
        </w:rPr>
        <w:t>（共5分）。</w:t>
      </w:r>
    </w:p>
    <w:p>
      <w:pPr>
        <w:numPr>
          <w:numId w:val="0"/>
        </w:numPr>
        <w:spacing w:after="12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冬雨季施工费用(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)元  3分</w:t>
      </w:r>
    </w:p>
    <w:p>
      <w:pPr>
        <w:numPr>
          <w:numId w:val="0"/>
        </w:numPr>
        <w:spacing w:after="12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外墙面装饰综合合价(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)元  2分</w:t>
      </w:r>
    </w:p>
    <w:p>
      <w:pPr>
        <w:numPr>
          <w:numId w:val="0"/>
        </w:numPr>
        <w:spacing w:after="120"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2</w:t>
      </w:r>
      <w:r>
        <w:rPr>
          <w:rFonts w:hint="eastAsia" w:ascii="宋体" w:hAnsi="宋体" w:eastAsia="宋体" w:cs="宋体"/>
          <w:b/>
          <w:bCs/>
          <w:sz w:val="24"/>
          <w:szCs w:val="24"/>
          <w:lang w:eastAsia="zh-CN"/>
        </w:rPr>
        <w:t>）</w:t>
      </w:r>
      <w:r>
        <w:rPr>
          <w:rFonts w:hint="eastAsia" w:ascii="宋体" w:hAnsi="宋体" w:eastAsia="宋体" w:cs="宋体"/>
          <w:b/>
          <w:bCs/>
          <w:sz w:val="24"/>
          <w:szCs w:val="24"/>
        </w:rPr>
        <w:t>完成投标报价编制</w:t>
      </w:r>
      <w:r>
        <w:rPr>
          <w:rFonts w:hint="eastAsia" w:ascii="宋体" w:hAnsi="宋体" w:eastAsia="宋体" w:cs="宋体"/>
          <w:sz w:val="24"/>
          <w:szCs w:val="24"/>
        </w:rPr>
        <w:t>（共45分）</w:t>
      </w:r>
    </w:p>
    <w:p>
      <w:pPr>
        <w:numPr>
          <w:numId w:val="0"/>
        </w:numPr>
        <w:spacing w:after="120" w:line="360" w:lineRule="auto"/>
        <w:ind w:left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建筑装饰工程投标报价合理性 10分；</w:t>
      </w:r>
    </w:p>
    <w:p>
      <w:pPr>
        <w:numPr>
          <w:numId w:val="0"/>
        </w:numPr>
        <w:spacing w:after="120"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计价文件组价完整度和准确度（35分）其中：组价不准确每项扣 0.2 分， 调价不准确每项扣 0.2 分 ，费率设置不合理每项扣 0.2 总分35分扣完为止；</w:t>
      </w:r>
    </w:p>
    <w:p>
      <w:pPr>
        <w:numPr>
          <w:numId w:val="0"/>
        </w:numPr>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安装工程投标报价文件的编制（共30分）</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w:t>
      </w:r>
      <w:r>
        <w:rPr>
          <w:rFonts w:hint="eastAsia" w:ascii="宋体" w:hAnsi="宋体" w:eastAsia="宋体" w:cs="宋体"/>
          <w:b/>
          <w:bCs/>
          <w:sz w:val="24"/>
          <w:szCs w:val="24"/>
          <w:lang w:eastAsia="zh-CN"/>
        </w:rPr>
        <w:t>）</w:t>
      </w:r>
      <w:r>
        <w:rPr>
          <w:rFonts w:hint="eastAsia" w:ascii="宋体" w:hAnsi="宋体" w:eastAsia="宋体" w:cs="宋体"/>
          <w:b/>
          <w:bCs/>
          <w:sz w:val="24"/>
          <w:szCs w:val="24"/>
        </w:rPr>
        <w:t>电气工程投标报价文件的编制</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编制依据：工程量清单项目计量规范(2013-贵州)</w:t>
      </w:r>
      <w:r>
        <w:rPr>
          <w:rFonts w:hint="eastAsia" w:ascii="宋体" w:hAnsi="宋体" w:eastAsia="宋体" w:cs="宋体"/>
          <w:sz w:val="24"/>
          <w:szCs w:val="24"/>
          <w:lang w:eastAsia="zh-CN"/>
        </w:rPr>
        <w:t>、</w:t>
      </w:r>
      <w:r>
        <w:rPr>
          <w:rFonts w:hint="eastAsia" w:ascii="宋体" w:hAnsi="宋体" w:eastAsia="宋体" w:cs="宋体"/>
          <w:sz w:val="24"/>
          <w:szCs w:val="24"/>
        </w:rPr>
        <w:t xml:space="preserve">贵州省通用安装工程计价定(2016) </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工程名称：6#项目</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已公示的招标最高限价如下：招标最高限价：100000.00元</w:t>
      </w:r>
      <w:r>
        <w:rPr>
          <w:rFonts w:hint="eastAsia" w:ascii="宋体" w:hAnsi="宋体" w:eastAsia="宋体" w:cs="宋体"/>
          <w:sz w:val="24"/>
          <w:szCs w:val="24"/>
          <w:lang w:eastAsia="zh-CN"/>
        </w:rPr>
        <w:t>，</w:t>
      </w:r>
      <w:r>
        <w:rPr>
          <w:rFonts w:hint="eastAsia" w:ascii="宋体" w:hAnsi="宋体" w:eastAsia="宋体" w:cs="宋体"/>
          <w:sz w:val="24"/>
          <w:szCs w:val="24"/>
        </w:rPr>
        <w:t>大写：拾万元</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计价资料</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A）进行材料价格调整，参考表格如下（没有给出的不予调整）</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LINK Excel.Sheet.12 "C:\\Users\\dux\\Desktop\\大赛相关\\国赛\\安装样题3套\\安装计价样题1\\材料价格参考表.xlsx" "Sheet1!R1C1:R11C4" \a \f 4 \h  \* MERGEFORMAT </w:instrText>
      </w:r>
      <w:r>
        <w:rPr>
          <w:rFonts w:hint="eastAsia" w:ascii="宋体" w:hAnsi="宋体" w:eastAsia="宋体" w:cs="宋体"/>
          <w:sz w:val="24"/>
          <w:szCs w:val="24"/>
        </w:rPr>
        <w:fldChar w:fldCharType="separate"/>
      </w:r>
    </w:p>
    <w:tbl>
      <w:tblPr>
        <w:tblW w:w="79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719"/>
        <w:gridCol w:w="912"/>
        <w:gridCol w:w="21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7" w:hRule="atLeast"/>
        </w:trPr>
        <w:tc>
          <w:tcPr>
            <w:tcW w:w="21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名称</w:t>
            </w:r>
          </w:p>
        </w:tc>
        <w:tc>
          <w:tcPr>
            <w:tcW w:w="2719"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912"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2187"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市场价（元）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trPr>
        <w:tc>
          <w:tcPr>
            <w:tcW w:w="2130" w:type="dxa"/>
            <w:tcBorders>
              <w:top w:val="nil"/>
              <w:left w:val="single" w:color="auto" w:sz="4" w:space="0"/>
              <w:bottom w:val="single" w:color="auto" w:sz="4" w:space="0"/>
              <w:right w:val="single" w:color="auto" w:sz="4" w:space="0"/>
            </w:tcBorders>
            <w:vAlign w:val="top"/>
          </w:tcPr>
          <w:p>
            <w:pPr>
              <w:jc w:val="center"/>
              <w:rPr>
                <w:rFonts w:hint="eastAsia" w:ascii="宋体" w:hAnsi="宋体" w:eastAsia="宋体" w:cs="宋体"/>
                <w:sz w:val="24"/>
                <w:szCs w:val="24"/>
              </w:rPr>
            </w:pPr>
            <w:r>
              <w:rPr>
                <w:rFonts w:hint="eastAsia" w:ascii="宋体" w:hAnsi="宋体" w:eastAsia="宋体" w:cs="宋体"/>
                <w:sz w:val="24"/>
                <w:szCs w:val="24"/>
              </w:rPr>
              <w:t>镀锌钢管</w:t>
            </w:r>
          </w:p>
        </w:tc>
        <w:tc>
          <w:tcPr>
            <w:tcW w:w="2719"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p>
        </w:tc>
        <w:tc>
          <w:tcPr>
            <w:tcW w:w="912"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个</w:t>
            </w:r>
          </w:p>
        </w:tc>
        <w:tc>
          <w:tcPr>
            <w:tcW w:w="2187"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trPr>
        <w:tc>
          <w:tcPr>
            <w:tcW w:w="2130" w:type="dxa"/>
            <w:tcBorders>
              <w:top w:val="nil"/>
              <w:left w:val="single" w:color="auto" w:sz="4" w:space="0"/>
              <w:bottom w:val="single" w:color="auto" w:sz="4" w:space="0"/>
              <w:right w:val="single" w:color="auto" w:sz="4" w:space="0"/>
            </w:tcBorders>
            <w:vAlign w:val="top"/>
          </w:tcPr>
          <w:p>
            <w:pPr>
              <w:jc w:val="center"/>
              <w:rPr>
                <w:rFonts w:hint="eastAsia" w:ascii="宋体" w:hAnsi="宋体" w:eastAsia="宋体" w:cs="宋体"/>
                <w:sz w:val="24"/>
                <w:szCs w:val="24"/>
              </w:rPr>
            </w:pPr>
            <w:r>
              <w:rPr>
                <w:rFonts w:hint="eastAsia" w:ascii="宋体" w:hAnsi="宋体" w:eastAsia="宋体" w:cs="宋体"/>
                <w:sz w:val="24"/>
                <w:szCs w:val="24"/>
              </w:rPr>
              <w:t>成套灯具</w:t>
            </w:r>
          </w:p>
        </w:tc>
        <w:tc>
          <w:tcPr>
            <w:tcW w:w="2719"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p>
        </w:tc>
        <w:tc>
          <w:tcPr>
            <w:tcW w:w="912"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个</w:t>
            </w:r>
          </w:p>
        </w:tc>
        <w:tc>
          <w:tcPr>
            <w:tcW w:w="2187"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trPr>
        <w:tc>
          <w:tcPr>
            <w:tcW w:w="2130" w:type="dxa"/>
            <w:tcBorders>
              <w:top w:val="nil"/>
              <w:left w:val="single" w:color="auto" w:sz="4" w:space="0"/>
              <w:bottom w:val="single" w:color="auto" w:sz="4" w:space="0"/>
              <w:right w:val="single" w:color="auto" w:sz="4" w:space="0"/>
            </w:tcBorders>
            <w:vAlign w:val="top"/>
          </w:tcPr>
          <w:p>
            <w:pPr>
              <w:jc w:val="center"/>
              <w:rPr>
                <w:rFonts w:hint="eastAsia" w:ascii="宋体" w:hAnsi="宋体" w:eastAsia="宋体" w:cs="宋体"/>
                <w:sz w:val="24"/>
                <w:szCs w:val="24"/>
              </w:rPr>
            </w:pPr>
            <w:r>
              <w:rPr>
                <w:rFonts w:hint="eastAsia" w:ascii="宋体" w:hAnsi="宋体" w:eastAsia="宋体" w:cs="宋体"/>
                <w:sz w:val="24"/>
                <w:szCs w:val="24"/>
              </w:rPr>
              <w:t>照明开关</w:t>
            </w:r>
          </w:p>
        </w:tc>
        <w:tc>
          <w:tcPr>
            <w:tcW w:w="2719"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p>
        </w:tc>
        <w:tc>
          <w:tcPr>
            <w:tcW w:w="912"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套</w:t>
            </w:r>
          </w:p>
        </w:tc>
        <w:tc>
          <w:tcPr>
            <w:tcW w:w="2187"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trPr>
        <w:tc>
          <w:tcPr>
            <w:tcW w:w="2130" w:type="dxa"/>
            <w:tcBorders>
              <w:top w:val="nil"/>
              <w:left w:val="single" w:color="auto" w:sz="4" w:space="0"/>
              <w:bottom w:val="single" w:color="auto" w:sz="4" w:space="0"/>
              <w:right w:val="single" w:color="auto" w:sz="4" w:space="0"/>
            </w:tcBorders>
            <w:vAlign w:val="top"/>
          </w:tcPr>
          <w:p>
            <w:pPr>
              <w:jc w:val="center"/>
              <w:rPr>
                <w:rFonts w:hint="eastAsia" w:ascii="宋体" w:hAnsi="宋体" w:eastAsia="宋体" w:cs="宋体"/>
                <w:sz w:val="24"/>
                <w:szCs w:val="24"/>
              </w:rPr>
            </w:pPr>
            <w:r>
              <w:rPr>
                <w:rFonts w:hint="eastAsia" w:ascii="宋体" w:hAnsi="宋体" w:eastAsia="宋体" w:cs="宋体"/>
                <w:sz w:val="24"/>
                <w:szCs w:val="24"/>
              </w:rPr>
              <w:t>成套插座</w:t>
            </w:r>
          </w:p>
        </w:tc>
        <w:tc>
          <w:tcPr>
            <w:tcW w:w="2719"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p>
        </w:tc>
        <w:tc>
          <w:tcPr>
            <w:tcW w:w="912"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个</w:t>
            </w:r>
          </w:p>
        </w:tc>
        <w:tc>
          <w:tcPr>
            <w:tcW w:w="2187"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trPr>
        <w:tc>
          <w:tcPr>
            <w:tcW w:w="2130" w:type="dxa"/>
            <w:tcBorders>
              <w:top w:val="nil"/>
              <w:left w:val="single" w:color="auto" w:sz="4" w:space="0"/>
              <w:bottom w:val="single" w:color="auto" w:sz="4" w:space="0"/>
              <w:right w:val="single" w:color="auto" w:sz="4" w:space="0"/>
            </w:tcBorders>
            <w:vAlign w:val="top"/>
          </w:tcPr>
          <w:p>
            <w:pPr>
              <w:jc w:val="center"/>
              <w:rPr>
                <w:rFonts w:hint="eastAsia" w:ascii="宋体" w:hAnsi="宋体" w:eastAsia="宋体" w:cs="宋体"/>
                <w:sz w:val="24"/>
                <w:szCs w:val="24"/>
              </w:rPr>
            </w:pPr>
            <w:r>
              <w:rPr>
                <w:rFonts w:hint="eastAsia" w:ascii="宋体" w:hAnsi="宋体" w:eastAsia="宋体" w:cs="宋体"/>
                <w:sz w:val="24"/>
                <w:szCs w:val="24"/>
              </w:rPr>
              <w:t>绝缘电线</w:t>
            </w:r>
          </w:p>
        </w:tc>
        <w:tc>
          <w:tcPr>
            <w:tcW w:w="2719"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p>
        </w:tc>
        <w:tc>
          <w:tcPr>
            <w:tcW w:w="912"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m</w:t>
            </w:r>
          </w:p>
        </w:tc>
        <w:tc>
          <w:tcPr>
            <w:tcW w:w="2187"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trPr>
        <w:tc>
          <w:tcPr>
            <w:tcW w:w="2130" w:type="dxa"/>
            <w:tcBorders>
              <w:top w:val="nil"/>
              <w:left w:val="single" w:color="auto" w:sz="4" w:space="0"/>
              <w:bottom w:val="single" w:color="auto" w:sz="4" w:space="0"/>
              <w:right w:val="single" w:color="auto" w:sz="4" w:space="0"/>
            </w:tcBorders>
            <w:vAlign w:val="top"/>
          </w:tcPr>
          <w:p>
            <w:pPr>
              <w:jc w:val="center"/>
              <w:rPr>
                <w:rFonts w:hint="eastAsia" w:ascii="宋体" w:hAnsi="宋体" w:eastAsia="宋体" w:cs="宋体"/>
                <w:sz w:val="24"/>
                <w:szCs w:val="24"/>
              </w:rPr>
            </w:pPr>
            <w:r>
              <w:rPr>
                <w:rFonts w:hint="eastAsia" w:ascii="宋体" w:hAnsi="宋体" w:eastAsia="宋体" w:cs="宋体"/>
                <w:sz w:val="24"/>
                <w:szCs w:val="24"/>
              </w:rPr>
              <w:t>电缆</w:t>
            </w:r>
          </w:p>
        </w:tc>
        <w:tc>
          <w:tcPr>
            <w:tcW w:w="2719"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p>
        </w:tc>
        <w:tc>
          <w:tcPr>
            <w:tcW w:w="912"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m</w:t>
            </w:r>
          </w:p>
        </w:tc>
        <w:tc>
          <w:tcPr>
            <w:tcW w:w="2187"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trPr>
        <w:tc>
          <w:tcPr>
            <w:tcW w:w="2130" w:type="dxa"/>
            <w:tcBorders>
              <w:top w:val="nil"/>
              <w:left w:val="single" w:color="auto" w:sz="4" w:space="0"/>
              <w:bottom w:val="single" w:color="auto" w:sz="4" w:space="0"/>
              <w:right w:val="single" w:color="auto" w:sz="4" w:space="0"/>
            </w:tcBorders>
            <w:vAlign w:val="top"/>
          </w:tcPr>
          <w:p>
            <w:pPr>
              <w:jc w:val="center"/>
              <w:rPr>
                <w:rFonts w:hint="eastAsia" w:ascii="宋体" w:hAnsi="宋体" w:eastAsia="宋体" w:cs="宋体"/>
                <w:sz w:val="24"/>
                <w:szCs w:val="24"/>
              </w:rPr>
            </w:pPr>
            <w:r>
              <w:rPr>
                <w:rFonts w:hint="eastAsia" w:ascii="宋体" w:hAnsi="宋体" w:eastAsia="宋体" w:cs="宋体"/>
                <w:sz w:val="24"/>
                <w:szCs w:val="24"/>
              </w:rPr>
              <w:t>桥架</w:t>
            </w:r>
          </w:p>
        </w:tc>
        <w:tc>
          <w:tcPr>
            <w:tcW w:w="2719"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p>
        </w:tc>
        <w:tc>
          <w:tcPr>
            <w:tcW w:w="912"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m</w:t>
            </w:r>
          </w:p>
        </w:tc>
        <w:tc>
          <w:tcPr>
            <w:tcW w:w="2187"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trPr>
        <w:tc>
          <w:tcPr>
            <w:tcW w:w="2130" w:type="dxa"/>
            <w:tcBorders>
              <w:top w:val="nil"/>
              <w:left w:val="single" w:color="auto" w:sz="4" w:space="0"/>
              <w:bottom w:val="single" w:color="auto" w:sz="4" w:space="0"/>
              <w:right w:val="single" w:color="auto" w:sz="4" w:space="0"/>
            </w:tcBorders>
            <w:vAlign w:val="top"/>
          </w:tcPr>
          <w:p>
            <w:pPr>
              <w:jc w:val="center"/>
              <w:rPr>
                <w:rFonts w:hint="eastAsia" w:ascii="宋体" w:hAnsi="宋体" w:eastAsia="宋体" w:cs="宋体"/>
                <w:sz w:val="24"/>
                <w:szCs w:val="24"/>
              </w:rPr>
            </w:pPr>
            <w:r>
              <w:rPr>
                <w:rFonts w:hint="eastAsia" w:ascii="宋体" w:hAnsi="宋体" w:eastAsia="宋体" w:cs="宋体"/>
                <w:sz w:val="24"/>
                <w:szCs w:val="24"/>
              </w:rPr>
              <w:t>配电箱</w:t>
            </w:r>
          </w:p>
        </w:tc>
        <w:tc>
          <w:tcPr>
            <w:tcW w:w="2719"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p>
        </w:tc>
        <w:tc>
          <w:tcPr>
            <w:tcW w:w="912"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套</w:t>
            </w:r>
          </w:p>
        </w:tc>
        <w:tc>
          <w:tcPr>
            <w:tcW w:w="2187" w:type="dxa"/>
            <w:tcBorders>
              <w:top w:val="nil"/>
              <w:left w:val="nil"/>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83</w:t>
            </w:r>
          </w:p>
        </w:tc>
      </w:tr>
    </w:tbl>
    <w:p>
      <w:pPr>
        <w:spacing w:line="360" w:lineRule="auto"/>
        <w:jc w:val="left"/>
        <w:rPr>
          <w:rFonts w:hint="eastAsia" w:ascii="宋体" w:hAnsi="宋体" w:eastAsia="宋体" w:cs="宋体"/>
          <w:sz w:val="24"/>
          <w:szCs w:val="24"/>
        </w:rPr>
      </w:pP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B）措施项目按默认计取；</w:t>
      </w:r>
    </w:p>
    <w:p>
      <w:pPr>
        <w:pStyle w:val="10"/>
        <w:numPr>
          <w:numId w:val="0"/>
        </w:numPr>
        <w:spacing w:line="360" w:lineRule="auto"/>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C）</w:t>
      </w:r>
      <w:r>
        <w:rPr>
          <w:rFonts w:hint="eastAsia" w:ascii="宋体" w:hAnsi="宋体" w:eastAsia="宋体" w:cs="宋体"/>
          <w:sz w:val="24"/>
          <w:szCs w:val="24"/>
        </w:rPr>
        <w:t>为了保障工期，所以在措施项目费中应记取夜间施工增加费，记取方式为（分部分项人工预算价+单价措施人工预算价）*3%；</w:t>
      </w:r>
    </w:p>
    <w:p>
      <w:pPr>
        <w:numPr>
          <w:numId w:val="0"/>
        </w:numPr>
        <w:spacing w:line="360" w:lineRule="auto"/>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D）</w:t>
      </w:r>
      <w:r>
        <w:rPr>
          <w:rFonts w:hint="eastAsia" w:ascii="宋体" w:hAnsi="宋体" w:eastAsia="宋体" w:cs="宋体"/>
          <w:sz w:val="24"/>
          <w:szCs w:val="24"/>
        </w:rPr>
        <w:t>请在工程项目中按下表处理计日工造价</w:t>
      </w:r>
    </w:p>
    <w:tbl>
      <w:tblPr>
        <w:tblW w:w="9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782"/>
        <w:gridCol w:w="1850"/>
        <w:gridCol w:w="1850"/>
        <w:gridCol w:w="2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4"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2782"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项目</w:t>
            </w:r>
          </w:p>
        </w:tc>
        <w:tc>
          <w:tcPr>
            <w:tcW w:w="185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单位</w:t>
            </w:r>
          </w:p>
        </w:tc>
        <w:tc>
          <w:tcPr>
            <w:tcW w:w="185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数量</w:t>
            </w:r>
          </w:p>
        </w:tc>
        <w:tc>
          <w:tcPr>
            <w:tcW w:w="203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4"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782"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安装工人</w:t>
            </w:r>
          </w:p>
        </w:tc>
        <w:tc>
          <w:tcPr>
            <w:tcW w:w="185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工日</w:t>
            </w:r>
          </w:p>
        </w:tc>
        <w:tc>
          <w:tcPr>
            <w:tcW w:w="185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w:t>
            </w:r>
          </w:p>
        </w:tc>
        <w:tc>
          <w:tcPr>
            <w:tcW w:w="203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4"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2782" w:type="dxa"/>
            <w:vAlign w:val="center"/>
          </w:tcPr>
          <w:p>
            <w:pPr>
              <w:pStyle w:val="7"/>
              <w:widowControl/>
              <w:spacing w:beforeAutospacing="0" w:afterAutospacing="0" w:line="360" w:lineRule="auto"/>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零星材料</w:t>
            </w:r>
          </w:p>
        </w:tc>
        <w:tc>
          <w:tcPr>
            <w:tcW w:w="185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185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w:t>
            </w:r>
          </w:p>
        </w:tc>
        <w:tc>
          <w:tcPr>
            <w:tcW w:w="203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w:t>
            </w:r>
          </w:p>
        </w:tc>
      </w:tr>
    </w:tbl>
    <w:p>
      <w:pPr>
        <w:pStyle w:val="10"/>
        <w:numPr>
          <w:numId w:val="0"/>
        </w:numPr>
        <w:spacing w:line="360" w:lineRule="auto"/>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E)</w:t>
      </w:r>
      <w:r>
        <w:rPr>
          <w:rFonts w:hint="eastAsia" w:ascii="宋体" w:hAnsi="宋体" w:eastAsia="宋体" w:cs="宋体"/>
          <w:sz w:val="24"/>
          <w:szCs w:val="24"/>
        </w:rPr>
        <w:t xml:space="preserve">投标企业的二类综合用工的人工费是市场价按125元/工日计取； </w:t>
      </w:r>
    </w:p>
    <w:p>
      <w:pPr>
        <w:numPr>
          <w:numId w:val="0"/>
        </w:numPr>
        <w:spacing w:line="360" w:lineRule="auto"/>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F)</w:t>
      </w:r>
      <w:r>
        <w:rPr>
          <w:rFonts w:hint="eastAsia" w:ascii="宋体" w:hAnsi="宋体" w:eastAsia="宋体" w:cs="宋体"/>
          <w:sz w:val="24"/>
          <w:szCs w:val="24"/>
        </w:rPr>
        <w:t>安装工程企业管理费率、利润率分别为 60%、20%；</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2</w:t>
      </w:r>
      <w:r>
        <w:rPr>
          <w:rFonts w:hint="eastAsia" w:ascii="宋体" w:hAnsi="宋体" w:eastAsia="宋体" w:cs="宋体"/>
          <w:b/>
          <w:bCs/>
          <w:sz w:val="24"/>
          <w:szCs w:val="24"/>
          <w:lang w:eastAsia="zh-CN"/>
        </w:rPr>
        <w:t>）</w:t>
      </w:r>
      <w:r>
        <w:rPr>
          <w:rFonts w:hint="eastAsia" w:ascii="宋体" w:hAnsi="宋体" w:eastAsia="宋体" w:cs="宋体"/>
          <w:b/>
          <w:bCs/>
          <w:sz w:val="24"/>
          <w:szCs w:val="24"/>
        </w:rPr>
        <w:t>给排水工程投标报价文件的编制</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编制依据：工程量清单项目计量规范(2013-贵州)</w:t>
      </w:r>
      <w:r>
        <w:rPr>
          <w:rFonts w:hint="eastAsia" w:ascii="宋体" w:hAnsi="宋体" w:eastAsia="宋体" w:cs="宋体"/>
          <w:sz w:val="24"/>
          <w:szCs w:val="24"/>
          <w:lang w:eastAsia="zh-CN"/>
        </w:rPr>
        <w:t>、</w:t>
      </w:r>
      <w:r>
        <w:rPr>
          <w:rFonts w:hint="eastAsia" w:ascii="宋体" w:hAnsi="宋体" w:eastAsia="宋体" w:cs="宋体"/>
          <w:sz w:val="24"/>
          <w:szCs w:val="24"/>
        </w:rPr>
        <w:t xml:space="preserve">贵州省通用安装工程计价定(2016) </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工程名称：6#项目</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已公示的招标最高限价如下：招标最高限价：140000.00元</w:t>
      </w:r>
      <w:r>
        <w:rPr>
          <w:rFonts w:hint="eastAsia" w:ascii="宋体" w:hAnsi="宋体" w:eastAsia="宋体" w:cs="宋体"/>
          <w:sz w:val="24"/>
          <w:szCs w:val="24"/>
          <w:lang w:eastAsia="zh-CN"/>
        </w:rPr>
        <w:t>，</w:t>
      </w:r>
      <w:r>
        <w:rPr>
          <w:rFonts w:hint="eastAsia" w:ascii="宋体" w:hAnsi="宋体" w:eastAsia="宋体" w:cs="宋体"/>
          <w:sz w:val="24"/>
          <w:szCs w:val="24"/>
        </w:rPr>
        <w:t>大写： 拾肆万元整</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计价资料</w:t>
      </w:r>
    </w:p>
    <w:p>
      <w:pPr>
        <w:pStyle w:val="10"/>
        <w:numPr>
          <w:numId w:val="0"/>
        </w:numPr>
        <w:spacing w:line="360" w:lineRule="auto"/>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A)</w:t>
      </w:r>
      <w:r>
        <w:rPr>
          <w:rFonts w:hint="eastAsia" w:ascii="宋体" w:hAnsi="宋体" w:eastAsia="宋体" w:cs="宋体"/>
          <w:sz w:val="24"/>
          <w:szCs w:val="24"/>
        </w:rPr>
        <w:t>进行材料价格调整，参考表格如下（没有给出的不予调整）</w:t>
      </w:r>
    </w:p>
    <w:tbl>
      <w:tblPr>
        <w:tblW w:w="784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60"/>
        <w:gridCol w:w="1960"/>
        <w:gridCol w:w="1960"/>
        <w:gridCol w:w="1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9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sz w:val="24"/>
                <w:szCs w:val="24"/>
              </w:rPr>
            </w:pPr>
            <w:r>
              <w:rPr>
                <w:rFonts w:hint="eastAsia" w:ascii="宋体" w:hAnsi="宋体" w:eastAsia="宋体" w:cs="宋体"/>
                <w:sz w:val="24"/>
                <w:szCs w:val="24"/>
              </w:rPr>
              <w:t>名称</w:t>
            </w:r>
          </w:p>
        </w:tc>
        <w:tc>
          <w:tcPr>
            <w:tcW w:w="196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196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sz w:val="24"/>
                <w:szCs w:val="24"/>
              </w:rPr>
            </w:pPr>
            <w:r>
              <w:rPr>
                <w:rFonts w:hint="eastAsia" w:ascii="宋体" w:hAnsi="宋体" w:eastAsia="宋体" w:cs="宋体"/>
                <w:sz w:val="24"/>
                <w:szCs w:val="24"/>
              </w:rPr>
              <w:t>单位</w:t>
            </w:r>
          </w:p>
        </w:tc>
        <w:tc>
          <w:tcPr>
            <w:tcW w:w="196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sz w:val="24"/>
                <w:szCs w:val="24"/>
              </w:rPr>
            </w:pPr>
            <w:r>
              <w:rPr>
                <w:rFonts w:hint="eastAsia" w:ascii="宋体" w:hAnsi="宋体" w:eastAsia="宋体" w:cs="宋体"/>
                <w:sz w:val="24"/>
                <w:szCs w:val="24"/>
              </w:rPr>
              <w:t>市场价（元）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水嘴</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39.74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地漏</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存水弯</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DN50</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大便器存水弯</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DN100</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角型阀(带铜活)</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DN15</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22.42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洗脸盆排水附件</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套</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43.11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小便器排水附件</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套</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30.17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排水栓(带链堵)</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套</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32.64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瓷蹲式大便器高水箱及配件</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套</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埋入式感应控制器</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冲洗管</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DN32</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根</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39.65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小便器冲水连接管</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DN15</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根</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16.38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金属软管</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φ15</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根</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塑料排水管</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m</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14.7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塑料给水管</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m</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1.34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钢塑复合管</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m</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51.87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螺纹管件</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DN15</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塑料给水管热熔管件</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14.93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塑料排水管粘接管件</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14.17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钢塑复合管螺纹管件</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洗脸盆</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230.09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成品拖布池</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套</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瓷蹲式大便器</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挂式小便器</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个</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452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960" w:type="dxa"/>
            <w:tcBorders>
              <w:top w:val="nil"/>
              <w:left w:val="single" w:color="auto" w:sz="4" w:space="0"/>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洗脸盆托架</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　</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副</w:t>
            </w:r>
          </w:p>
        </w:tc>
        <w:tc>
          <w:tcPr>
            <w:tcW w:w="1960" w:type="dxa"/>
            <w:tcBorders>
              <w:top w:val="nil"/>
              <w:left w:val="nil"/>
              <w:bottom w:val="single" w:color="auto" w:sz="4" w:space="0"/>
              <w:right w:val="single" w:color="auto" w:sz="4" w:space="0"/>
            </w:tcBorders>
            <w:vAlign w:val="bottom"/>
          </w:tcPr>
          <w:p>
            <w:pPr>
              <w:widowControl/>
              <w:jc w:val="center"/>
              <w:rPr>
                <w:rFonts w:hint="eastAsia" w:ascii="宋体" w:hAnsi="宋体" w:eastAsia="宋体" w:cs="宋体"/>
                <w:sz w:val="24"/>
                <w:szCs w:val="24"/>
              </w:rPr>
            </w:pPr>
            <w:r>
              <w:rPr>
                <w:rFonts w:hint="eastAsia" w:ascii="宋体" w:hAnsi="宋体" w:eastAsia="宋体" w:cs="宋体"/>
                <w:sz w:val="24"/>
                <w:szCs w:val="24"/>
              </w:rPr>
              <w:t>9.31</w:t>
            </w:r>
          </w:p>
        </w:tc>
      </w:tr>
    </w:tbl>
    <w:p>
      <w:pPr>
        <w:pStyle w:val="10"/>
        <w:numPr>
          <w:numId w:val="0"/>
        </w:numPr>
        <w:spacing w:line="360" w:lineRule="auto"/>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B)</w:t>
      </w:r>
      <w:r>
        <w:rPr>
          <w:rFonts w:hint="eastAsia" w:ascii="宋体" w:hAnsi="宋体" w:eastAsia="宋体" w:cs="宋体"/>
          <w:sz w:val="24"/>
          <w:szCs w:val="24"/>
        </w:rPr>
        <w:t>措施项目按默认计取；</w:t>
      </w:r>
    </w:p>
    <w:p>
      <w:pPr>
        <w:pStyle w:val="10"/>
        <w:numPr>
          <w:numId w:val="0"/>
        </w:numPr>
        <w:spacing w:line="360" w:lineRule="auto"/>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C)</w:t>
      </w:r>
      <w:r>
        <w:rPr>
          <w:rFonts w:hint="eastAsia" w:ascii="宋体" w:hAnsi="宋体" w:eastAsia="宋体" w:cs="宋体"/>
          <w:sz w:val="24"/>
          <w:szCs w:val="24"/>
        </w:rPr>
        <w:t>为了保障工期，所以在措施项目费中应记取夜间施工增加费，记取方式为（分部分项</w:t>
      </w:r>
      <w:bookmarkStart w:id="0" w:name="_GoBack"/>
      <w:bookmarkEnd w:id="0"/>
      <w:r>
        <w:rPr>
          <w:rFonts w:hint="eastAsia" w:ascii="宋体" w:hAnsi="宋体" w:eastAsia="宋体" w:cs="宋体"/>
          <w:sz w:val="24"/>
          <w:szCs w:val="24"/>
        </w:rPr>
        <w:t>人工预算价+单价措施人工预算价）*3%；</w:t>
      </w:r>
    </w:p>
    <w:p>
      <w:pPr>
        <w:pStyle w:val="10"/>
        <w:numPr>
          <w:numId w:val="0"/>
        </w:numPr>
        <w:spacing w:line="360" w:lineRule="auto"/>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D)</w:t>
      </w:r>
      <w:r>
        <w:rPr>
          <w:rFonts w:hint="eastAsia" w:ascii="宋体" w:hAnsi="宋体" w:eastAsia="宋体" w:cs="宋体"/>
          <w:sz w:val="24"/>
          <w:szCs w:val="24"/>
        </w:rPr>
        <w:t>请在工程项目中按下表处理计日工造价</w:t>
      </w:r>
    </w:p>
    <w:tbl>
      <w:tblPr>
        <w:tblW w:w="9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782"/>
        <w:gridCol w:w="1850"/>
        <w:gridCol w:w="1850"/>
        <w:gridCol w:w="2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4"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2782"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项目</w:t>
            </w:r>
          </w:p>
        </w:tc>
        <w:tc>
          <w:tcPr>
            <w:tcW w:w="185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单位</w:t>
            </w:r>
          </w:p>
        </w:tc>
        <w:tc>
          <w:tcPr>
            <w:tcW w:w="185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数量</w:t>
            </w:r>
          </w:p>
        </w:tc>
        <w:tc>
          <w:tcPr>
            <w:tcW w:w="203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4"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782"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安装工人</w:t>
            </w:r>
          </w:p>
        </w:tc>
        <w:tc>
          <w:tcPr>
            <w:tcW w:w="185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工日</w:t>
            </w:r>
          </w:p>
        </w:tc>
        <w:tc>
          <w:tcPr>
            <w:tcW w:w="185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c>
          <w:tcPr>
            <w:tcW w:w="203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4"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2782" w:type="dxa"/>
            <w:vAlign w:val="center"/>
          </w:tcPr>
          <w:p>
            <w:pPr>
              <w:pStyle w:val="7"/>
              <w:widowControl/>
              <w:spacing w:beforeAutospacing="0" w:afterAutospacing="0" w:line="360" w:lineRule="auto"/>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零星材料</w:t>
            </w:r>
          </w:p>
        </w:tc>
        <w:tc>
          <w:tcPr>
            <w:tcW w:w="185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185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w:t>
            </w:r>
          </w:p>
        </w:tc>
        <w:tc>
          <w:tcPr>
            <w:tcW w:w="2030" w:type="dxa"/>
            <w:vAlign w:val="center"/>
          </w:tcPr>
          <w:p>
            <w:pPr>
              <w:pStyle w:val="10"/>
              <w:spacing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w:t>
            </w:r>
          </w:p>
        </w:tc>
      </w:tr>
    </w:tbl>
    <w:p>
      <w:pPr>
        <w:pStyle w:val="10"/>
        <w:numPr>
          <w:numId w:val="0"/>
        </w:numPr>
        <w:spacing w:line="360" w:lineRule="auto"/>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E)</w:t>
      </w:r>
      <w:r>
        <w:rPr>
          <w:rFonts w:hint="eastAsia" w:ascii="宋体" w:hAnsi="宋体" w:eastAsia="宋体" w:cs="宋体"/>
          <w:sz w:val="24"/>
          <w:szCs w:val="24"/>
        </w:rPr>
        <w:t xml:space="preserve">投标企业的二类综合用工的人工费是市场价按125元/工日计取； </w:t>
      </w:r>
    </w:p>
    <w:p>
      <w:pPr>
        <w:pStyle w:val="10"/>
        <w:numPr>
          <w:numId w:val="0"/>
        </w:numPr>
        <w:spacing w:line="360" w:lineRule="auto"/>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F)</w:t>
      </w:r>
      <w:r>
        <w:rPr>
          <w:rFonts w:hint="eastAsia" w:ascii="宋体" w:hAnsi="宋体" w:eastAsia="宋体" w:cs="宋体"/>
          <w:sz w:val="24"/>
          <w:szCs w:val="24"/>
        </w:rPr>
        <w:t>安装工程企业管理费率、利润率分别为 60%、20%；</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根据以上计价资料及招标工程清单（考试平台下载附件 招标工程量清单）编制投标报价，完成填空</w:t>
      </w:r>
      <w:r>
        <w:rPr>
          <w:rFonts w:hint="eastAsia" w:ascii="宋体" w:hAnsi="宋体" w:eastAsia="宋体" w:cs="宋体"/>
          <w:sz w:val="24"/>
          <w:szCs w:val="24"/>
        </w:rPr>
        <w:t>（共10分）。</w:t>
      </w:r>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8522" w:type="dxa"/>
            <w:vAlign w:val="center"/>
          </w:tcPr>
          <w:p>
            <w:pPr>
              <w:pStyle w:val="2"/>
              <w:spacing w:line="360" w:lineRule="auto"/>
              <w:ind w:left="0" w:leftChars="0" w:firstLine="0" w:firstLineChars="0"/>
              <w:jc w:val="left"/>
              <w:rPr>
                <w:rFonts w:hint="eastAsia" w:ascii="宋体" w:hAnsi="宋体" w:eastAsia="宋体" w:cs="宋体"/>
                <w:sz w:val="24"/>
                <w:szCs w:val="24"/>
              </w:rPr>
            </w:pPr>
            <w:r>
              <w:rPr>
                <w:rFonts w:hint="eastAsia" w:ascii="宋体" w:hAnsi="宋体" w:eastAsia="宋体" w:cs="宋体"/>
                <w:sz w:val="24"/>
                <w:szCs w:val="24"/>
              </w:rPr>
              <w:t>电气工程最高投标限价为10w元，该工程投标报价的费用是(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8522" w:type="dxa"/>
            <w:vAlign w:val="center"/>
          </w:tcPr>
          <w:p>
            <w:pPr>
              <w:pStyle w:val="2"/>
              <w:spacing w:line="360" w:lineRule="auto"/>
              <w:ind w:left="0" w:leftChars="0" w:firstLine="0" w:firstLineChars="0"/>
              <w:jc w:val="left"/>
              <w:rPr>
                <w:rFonts w:hint="eastAsia" w:ascii="宋体" w:hAnsi="宋体" w:eastAsia="宋体" w:cs="宋体"/>
                <w:sz w:val="24"/>
                <w:szCs w:val="24"/>
              </w:rPr>
            </w:pPr>
            <w:r>
              <w:rPr>
                <w:rFonts w:hint="eastAsia" w:ascii="宋体" w:hAnsi="宋体" w:eastAsia="宋体" w:cs="宋体"/>
                <w:sz w:val="24"/>
                <w:szCs w:val="24"/>
              </w:rPr>
              <w:t>给排水工程最高投标限价为14w元，该工程投标报价的费用是(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)元</w:t>
            </w:r>
          </w:p>
        </w:tc>
      </w:tr>
    </w:tbl>
    <w:p>
      <w:pPr>
        <w:numPr>
          <w:numId w:val="0"/>
        </w:numPr>
        <w:spacing w:after="120" w:line="360" w:lineRule="auto"/>
        <w:ind w:firstLine="482" w:firstLineChars="200"/>
        <w:rPr>
          <w:rFonts w:hint="eastAsia" w:ascii="宋体" w:hAnsi="宋体" w:eastAsia="宋体" w:cs="宋体"/>
          <w:color w:val="000000"/>
          <w:sz w:val="24"/>
          <w:szCs w:val="24"/>
        </w:rPr>
      </w:pPr>
      <w:r>
        <w:rPr>
          <w:rFonts w:hint="eastAsia" w:ascii="宋体" w:hAnsi="宋体" w:eastAsia="宋体" w:cs="宋体"/>
          <w:b/>
          <w:bCs/>
          <w:sz w:val="24"/>
          <w:szCs w:val="24"/>
          <w:lang w:val="en-US" w:eastAsia="zh-CN"/>
        </w:rPr>
        <w:t>(4)完成投标报价编制</w:t>
      </w:r>
      <w:r>
        <w:rPr>
          <w:rFonts w:hint="eastAsia" w:ascii="宋体" w:hAnsi="宋体" w:eastAsia="宋体" w:cs="宋体"/>
          <w:color w:val="000000"/>
          <w:sz w:val="24"/>
          <w:szCs w:val="24"/>
        </w:rPr>
        <w:t>（1.计价文件组价完整度和准确度（18分）其中：组价不准确每项扣 0.2 分， 调价不准确每项扣 0.2 分 ，费率设置不合理每项扣 0.2 总分30分扣完为止2.费用设置的合理性2分）</w:t>
      </w:r>
    </w:p>
    <w:p>
      <w:pPr>
        <w:pStyle w:val="2"/>
        <w:numPr>
          <w:numId w:val="0"/>
        </w:numPr>
        <w:spacing w:line="360" w:lineRule="auto"/>
        <w:ind w:left="420" w:leftChars="0"/>
        <w:rPr>
          <w:rFonts w:hint="eastAsia" w:ascii="宋体" w:hAnsi="宋体" w:eastAsia="宋体" w:cs="宋体"/>
          <w:b/>
          <w:bCs/>
          <w:sz w:val="24"/>
          <w:szCs w:val="24"/>
        </w:rPr>
      </w:pPr>
      <w:r>
        <w:rPr>
          <w:rFonts w:hint="eastAsia" w:ascii="宋体" w:hAnsi="宋体" w:cs="宋体"/>
          <w:b/>
          <w:bCs/>
          <w:sz w:val="24"/>
          <w:szCs w:val="24"/>
          <w:lang w:val="en-US" w:eastAsia="zh-CN"/>
        </w:rPr>
        <w:t>3.</w:t>
      </w:r>
      <w:r>
        <w:rPr>
          <w:rFonts w:hint="eastAsia" w:ascii="宋体" w:hAnsi="宋体" w:eastAsia="宋体" w:cs="宋体"/>
          <w:b/>
          <w:bCs/>
          <w:sz w:val="24"/>
          <w:szCs w:val="24"/>
        </w:rPr>
        <w:t>价款调整：假设你单位已经中标，进入合同实施阶段，请根据以下资料完成合同交款调整：（共20分）</w:t>
      </w:r>
    </w:p>
    <w:p>
      <w:pPr>
        <w:pStyle w:val="2"/>
        <w:spacing w:line="360" w:lineRule="auto"/>
        <w:ind w:left="0" w:leftChars="0" w:firstLine="482" w:firstLineChars="200"/>
        <w:rPr>
          <w:rFonts w:hint="eastAsia" w:ascii="宋体" w:hAnsi="宋体" w:eastAsia="宋体" w:cs="宋体"/>
          <w:b/>
          <w:bCs/>
          <w:sz w:val="24"/>
          <w:szCs w:val="24"/>
        </w:rPr>
      </w:pPr>
      <w:r>
        <w:rPr>
          <w:rFonts w:hint="eastAsia" w:ascii="宋体" w:hAnsi="宋体" w:cs="宋体"/>
          <w:b/>
          <w:bCs/>
          <w:sz w:val="24"/>
          <w:szCs w:val="24"/>
          <w:lang w:val="en-US" w:eastAsia="zh-CN"/>
        </w:rPr>
        <w:t>(1)</w:t>
      </w:r>
      <w:r>
        <w:rPr>
          <w:rFonts w:hint="eastAsia" w:ascii="宋体" w:hAnsi="宋体" w:eastAsia="宋体" w:cs="宋体"/>
          <w:b/>
          <w:bCs/>
          <w:sz w:val="24"/>
          <w:szCs w:val="24"/>
        </w:rPr>
        <w:t>建筑与装饰工程交款调整（10分）</w:t>
      </w:r>
    </w:p>
    <w:tbl>
      <w:tblPr>
        <w:tblpPr w:leftFromText="180" w:rightFromText="180" w:vertAnchor="text" w:horzAnchor="page" w:tblpX="935" w:tblpY="2536"/>
        <w:tblOverlap w:val="never"/>
        <w:tblW w:w="9995"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70"/>
        <w:gridCol w:w="327"/>
        <w:gridCol w:w="2498"/>
        <w:gridCol w:w="1208"/>
        <w:gridCol w:w="1289"/>
        <w:gridCol w:w="20"/>
        <w:gridCol w:w="24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atLeast"/>
        </w:trPr>
        <w:tc>
          <w:tcPr>
            <w:tcW w:w="9995" w:type="dxa"/>
            <w:gridSpan w:val="7"/>
            <w:tcBorders>
              <w:top w:val="nil"/>
              <w:left w:val="nil"/>
              <w:right w:val="nil"/>
            </w:tcBorders>
            <w:vAlign w:val="center"/>
          </w:tcPr>
          <w:p>
            <w:pPr>
              <w:spacing w:line="360" w:lineRule="auto"/>
              <w:ind w:firstLine="2160" w:firstLineChars="900"/>
              <w:rPr>
                <w:rFonts w:hint="eastAsia" w:ascii="宋体" w:hAnsi="宋体" w:eastAsia="宋体" w:cs="宋体"/>
                <w:sz w:val="24"/>
                <w:szCs w:val="24"/>
              </w:rPr>
            </w:pPr>
            <w:r>
              <w:rPr>
                <w:rFonts w:hint="eastAsia" w:ascii="宋体" w:hAnsi="宋体" w:eastAsia="宋体" w:cs="宋体"/>
                <w:sz w:val="24"/>
                <w:szCs w:val="24"/>
              </w:rPr>
              <w:t>工  程  变  更  单</w:t>
            </w:r>
          </w:p>
          <w:p>
            <w:pPr>
              <w:spacing w:line="360" w:lineRule="auto"/>
              <w:rPr>
                <w:rFonts w:hint="eastAsia" w:ascii="宋体" w:hAnsi="宋体" w:eastAsia="宋体" w:cs="宋体"/>
                <w:sz w:val="24"/>
                <w:szCs w:val="24"/>
              </w:rPr>
            </w:pPr>
            <w:r>
              <w:rPr>
                <w:rFonts w:hint="eastAsia" w:ascii="宋体" w:hAnsi="宋体" w:eastAsia="宋体" w:cs="宋体"/>
                <w:sz w:val="24"/>
                <w:szCs w:val="24"/>
              </w:rPr>
              <w:t>表B4-2                                                         编 号: （</w:t>
            </w:r>
            <w:r>
              <w:rPr>
                <w:rFonts w:hint="eastAsia" w:ascii="宋体" w:hAnsi="宋体" w:eastAsia="宋体" w:cs="宋体"/>
                <w:b/>
                <w:sz w:val="24"/>
                <w:szCs w:val="24"/>
              </w:rPr>
              <w:t>001</w:t>
            </w:r>
            <w:r>
              <w:rPr>
                <w:rFonts w:hint="eastAsia" w:ascii="宋体" w:hAnsi="宋体" w:eastAsia="宋体" w:cs="宋体"/>
                <w:sz w:val="24"/>
                <w:szCs w:val="24"/>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trPr>
        <w:tc>
          <w:tcPr>
            <w:tcW w:w="2170"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工  程  名  称</w:t>
            </w:r>
          </w:p>
        </w:tc>
        <w:tc>
          <w:tcPr>
            <w:tcW w:w="4033" w:type="dxa"/>
            <w:gridSpan w:val="3"/>
            <w:tcBorders>
              <w:right w:val="single" w:color="auto" w:sz="8" w:space="0"/>
            </w:tcBorders>
            <w:vAlign w:val="center"/>
          </w:tcPr>
          <w:p>
            <w:pPr>
              <w:spacing w:line="360" w:lineRule="auto"/>
              <w:rPr>
                <w:rFonts w:hint="eastAsia" w:ascii="宋体" w:hAnsi="宋体" w:eastAsia="宋体" w:cs="宋体"/>
                <w:b/>
                <w:sz w:val="24"/>
                <w:szCs w:val="24"/>
              </w:rPr>
            </w:pPr>
            <w:r>
              <w:rPr>
                <w:rFonts w:hint="eastAsia" w:ascii="宋体" w:hAnsi="宋体" w:eastAsia="宋体" w:cs="宋体"/>
                <w:b/>
                <w:sz w:val="24"/>
                <w:szCs w:val="24"/>
              </w:rPr>
              <w:t>3#办公楼</w:t>
            </w:r>
          </w:p>
        </w:tc>
        <w:tc>
          <w:tcPr>
            <w:tcW w:w="1309" w:type="dxa"/>
            <w:gridSpan w:val="2"/>
            <w:tcBorders>
              <w:left w:val="single" w:color="auto" w:sz="8"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c>
          <w:tcPr>
            <w:tcW w:w="2483" w:type="dxa"/>
            <w:tcBorders>
              <w:left w:val="single" w:color="auto" w:sz="8" w:space="0"/>
            </w:tcBorders>
            <w:vAlign w:val="center"/>
          </w:tcPr>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trPr>
        <w:tc>
          <w:tcPr>
            <w:tcW w:w="9995" w:type="dxa"/>
            <w:gridSpan w:val="7"/>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某某监理公司  </w:t>
            </w:r>
            <w:r>
              <w:rPr>
                <w:rFonts w:hint="eastAsia" w:ascii="宋体" w:hAnsi="宋体" w:eastAsia="宋体" w:cs="宋体"/>
                <w:b/>
                <w:sz w:val="24"/>
                <w:szCs w:val="24"/>
                <w:u w:val="single"/>
              </w:rPr>
              <w:t xml:space="preserve">          </w:t>
            </w:r>
            <w:r>
              <w:rPr>
                <w:rFonts w:hint="eastAsia" w:ascii="宋体" w:hAnsi="宋体" w:eastAsia="宋体" w:cs="宋体"/>
                <w:sz w:val="24"/>
                <w:szCs w:val="24"/>
              </w:rPr>
              <w:t>（监理单位）：</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由于</w:t>
            </w:r>
            <w:r>
              <w:rPr>
                <w:rFonts w:hint="eastAsia" w:ascii="宋体" w:hAnsi="宋体" w:eastAsia="宋体" w:cs="宋体"/>
                <w:sz w:val="24"/>
                <w:szCs w:val="24"/>
                <w:u w:val="single"/>
              </w:rPr>
              <w:t xml:space="preserve">  </w:t>
            </w:r>
            <w:r>
              <w:rPr>
                <w:rFonts w:hint="eastAsia" w:ascii="宋体" w:hAnsi="宋体" w:eastAsia="宋体" w:cs="宋体"/>
                <w:b/>
                <w:sz w:val="24"/>
                <w:szCs w:val="24"/>
                <w:u w:val="single"/>
              </w:rPr>
              <w:t xml:space="preserve">原设计说明所有地面砖为10厚地面砖，招标文件规定地面砖为1000*1000浅灰色，实际市场没有规定的地面砖规格，相应颜色的只有600*600规格的地面砖，粘贴效果达不到展示效果等 </w:t>
            </w:r>
            <w:r>
              <w:rPr>
                <w:rFonts w:hint="eastAsia" w:ascii="宋体" w:hAnsi="宋体" w:eastAsia="宋体" w:cs="宋体"/>
                <w:sz w:val="24"/>
                <w:szCs w:val="24"/>
              </w:rPr>
              <w:t xml:space="preserve">的原因，兹提出 </w:t>
            </w:r>
            <w:r>
              <w:rPr>
                <w:rFonts w:hint="eastAsia" w:ascii="宋体" w:hAnsi="宋体" w:eastAsia="宋体" w:cs="宋体"/>
                <w:sz w:val="24"/>
                <w:szCs w:val="24"/>
                <w:u w:val="single"/>
              </w:rPr>
              <w:t xml:space="preserve"> </w:t>
            </w:r>
            <w:r>
              <w:rPr>
                <w:rFonts w:hint="eastAsia" w:ascii="宋体" w:hAnsi="宋体" w:eastAsia="宋体" w:cs="宋体"/>
                <w:b/>
                <w:sz w:val="24"/>
                <w:szCs w:val="24"/>
                <w:u w:val="single"/>
              </w:rPr>
              <w:t xml:space="preserve">所有地面砖变更为600*300规格的二次加工砖(600*600切割拼花铺贴)、单价为固定价 </w:t>
            </w:r>
            <w:r>
              <w:rPr>
                <w:rFonts w:hint="eastAsia" w:ascii="宋体" w:hAnsi="宋体" w:eastAsia="宋体" w:cs="宋体"/>
                <w:sz w:val="24"/>
                <w:szCs w:val="24"/>
              </w:rPr>
              <w:t>工程变更（内容详见附件），请予以审批。</w:t>
            </w:r>
          </w:p>
          <w:p>
            <w:pPr>
              <w:spacing w:line="360" w:lineRule="auto"/>
              <w:ind w:firstLine="48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附件：</w:t>
            </w:r>
          </w:p>
          <w:p>
            <w:pPr>
              <w:spacing w:line="360"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原依据：</w:t>
            </w:r>
          </w:p>
          <w:p>
            <w:pPr>
              <w:spacing w:line="360"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1、设计说明工程做法表 “楼1” 为10厚地面地砖.</w:t>
            </w:r>
          </w:p>
          <w:p>
            <w:pPr>
              <w:spacing w:line="360"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2、招标文件工程量清单“011102003002”地砖地面工程为10厚1000*1000浅灰色地面砖</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提出单位名称：                             提出单位负责人（签字）：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trPr>
        <w:tc>
          <w:tcPr>
            <w:tcW w:w="9995" w:type="dxa"/>
            <w:gridSpan w:val="7"/>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一致意见：</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1、同意提出变更内容及方案</w:t>
            </w:r>
          </w:p>
          <w:p>
            <w:pPr>
              <w:spacing w:line="360" w:lineRule="auto"/>
              <w:ind w:firstLine="472" w:firstLineChars="196"/>
              <w:rPr>
                <w:rFonts w:hint="eastAsia" w:ascii="宋体" w:hAnsi="宋体" w:eastAsia="宋体" w:cs="宋体"/>
                <w:b/>
                <w:sz w:val="24"/>
                <w:szCs w:val="24"/>
              </w:rPr>
            </w:pPr>
            <w:r>
              <w:rPr>
                <w:rFonts w:hint="eastAsia" w:ascii="宋体" w:hAnsi="宋体" w:eastAsia="宋体" w:cs="宋体"/>
                <w:b/>
                <w:sz w:val="24"/>
                <w:szCs w:val="24"/>
              </w:rPr>
              <w:t>2、因为地砖存在二次加工，中间会产生定制，二次搬运，二次运输，一致地砖单价为固定综合单价;</w:t>
            </w:r>
          </w:p>
          <w:p>
            <w:pPr>
              <w:spacing w:line="360" w:lineRule="auto"/>
              <w:ind w:firstLine="472" w:firstLineChars="196"/>
              <w:rPr>
                <w:rFonts w:hint="eastAsia" w:ascii="宋体" w:hAnsi="宋体" w:eastAsia="宋体" w:cs="宋体"/>
                <w:b/>
                <w:sz w:val="24"/>
                <w:szCs w:val="24"/>
              </w:rPr>
            </w:pPr>
            <w:r>
              <w:rPr>
                <w:rFonts w:hint="eastAsia" w:ascii="宋体" w:hAnsi="宋体" w:eastAsia="宋体" w:cs="宋体"/>
                <w:b/>
                <w:sz w:val="24"/>
                <w:szCs w:val="24"/>
              </w:rPr>
              <w:t>3、决定地砖固定综合单价为240元/M2工程量按合同约定计算;</w:t>
            </w:r>
          </w:p>
          <w:p>
            <w:pPr>
              <w:spacing w:line="360" w:lineRule="auto"/>
              <w:ind w:firstLine="472" w:firstLineChars="196"/>
              <w:rPr>
                <w:rFonts w:hint="eastAsia" w:ascii="宋体" w:hAnsi="宋体" w:eastAsia="宋体" w:cs="宋体"/>
                <w:b/>
                <w:sz w:val="24"/>
                <w:szCs w:val="24"/>
              </w:rPr>
            </w:pPr>
            <w:r>
              <w:rPr>
                <w:rFonts w:hint="eastAsia" w:ascii="宋体" w:hAnsi="宋体" w:eastAsia="宋体" w:cs="宋体"/>
                <w:b/>
                <w:sz w:val="24"/>
                <w:szCs w:val="24"/>
              </w:rPr>
              <w:t>4、施工方式为地砖满贴后再做墙面基层</w:t>
            </w:r>
          </w:p>
          <w:p>
            <w:pPr>
              <w:spacing w:line="360" w:lineRule="auto"/>
              <w:ind w:firstLine="472" w:firstLineChars="196"/>
              <w:rPr>
                <w:rFonts w:hint="eastAsia" w:ascii="宋体" w:hAnsi="宋体" w:eastAsia="宋体" w:cs="宋体"/>
                <w:b/>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trPr>
        <w:tc>
          <w:tcPr>
            <w:tcW w:w="2497" w:type="dxa"/>
            <w:gridSpan w:val="2"/>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建设单位代表</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  字）</w:t>
            </w: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日期：   年  月  日</w:t>
            </w:r>
          </w:p>
        </w:tc>
        <w:tc>
          <w:tcPr>
            <w:tcW w:w="2498"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设计单位代表</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  字）</w:t>
            </w: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日期：   年  月  日</w:t>
            </w:r>
          </w:p>
        </w:tc>
        <w:tc>
          <w:tcPr>
            <w:tcW w:w="2497" w:type="dxa"/>
            <w:gridSpan w:val="2"/>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监理单位代表</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  字）</w:t>
            </w: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日期：   年  月  日</w:t>
            </w:r>
          </w:p>
        </w:tc>
        <w:tc>
          <w:tcPr>
            <w:tcW w:w="2503" w:type="dxa"/>
            <w:gridSpan w:val="2"/>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施工单位代表</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  字）</w:t>
            </w: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日期：   年  月  日</w:t>
            </w:r>
          </w:p>
        </w:tc>
      </w:tr>
    </w:tbl>
    <w:p>
      <w:pPr>
        <w:pStyle w:val="2"/>
        <w:spacing w:line="360" w:lineRule="auto"/>
        <w:ind w:left="0" w:leftChars="0" w:firstLine="0" w:firstLineChars="0"/>
        <w:rPr>
          <w:rFonts w:hint="eastAsia" w:ascii="宋体" w:hAnsi="宋体" w:eastAsia="宋体" w:cs="宋体"/>
          <w:b/>
          <w:bCs/>
          <w:sz w:val="24"/>
          <w:szCs w:val="24"/>
        </w:rPr>
      </w:pPr>
    </w:p>
    <w:p>
      <w:pPr>
        <w:pStyle w:val="2"/>
        <w:numPr>
          <w:numId w:val="0"/>
        </w:numPr>
        <w:spacing w:line="360" w:lineRule="auto"/>
        <w:ind w:leftChars="0"/>
        <w:rPr>
          <w:rFonts w:hint="eastAsia" w:ascii="宋体" w:hAnsi="宋体" w:cs="宋体"/>
          <w:b/>
          <w:bCs/>
          <w:sz w:val="24"/>
          <w:szCs w:val="24"/>
          <w:lang w:val="en-US" w:eastAsia="zh-CN"/>
        </w:rPr>
      </w:pPr>
    </w:p>
    <w:p>
      <w:pPr>
        <w:pStyle w:val="2"/>
        <w:numPr>
          <w:numId w:val="0"/>
        </w:numPr>
        <w:spacing w:line="360" w:lineRule="auto"/>
        <w:ind w:leftChars="0"/>
        <w:rPr>
          <w:rFonts w:hint="eastAsia" w:ascii="宋体" w:hAnsi="宋体" w:cs="宋体"/>
          <w:b/>
          <w:bCs/>
          <w:sz w:val="24"/>
          <w:szCs w:val="24"/>
          <w:lang w:val="en-US" w:eastAsia="zh-CN"/>
        </w:rPr>
      </w:pPr>
    </w:p>
    <w:p>
      <w:pPr>
        <w:pStyle w:val="2"/>
        <w:numPr>
          <w:numId w:val="0"/>
        </w:numPr>
        <w:spacing w:line="360" w:lineRule="auto"/>
        <w:ind w:leftChars="0"/>
        <w:rPr>
          <w:rFonts w:hint="eastAsia" w:ascii="宋体" w:hAnsi="宋体" w:cs="宋体"/>
          <w:b/>
          <w:bCs/>
          <w:sz w:val="24"/>
          <w:szCs w:val="24"/>
          <w:lang w:val="en-US" w:eastAsia="zh-CN"/>
        </w:rPr>
      </w:pPr>
    </w:p>
    <w:p>
      <w:pPr>
        <w:pStyle w:val="2"/>
        <w:numPr>
          <w:numId w:val="0"/>
        </w:numPr>
        <w:spacing w:line="360" w:lineRule="auto"/>
        <w:ind w:leftChars="0"/>
        <w:rPr>
          <w:rFonts w:hint="eastAsia" w:ascii="宋体" w:hAnsi="宋体" w:cs="宋体"/>
          <w:b/>
          <w:bCs/>
          <w:sz w:val="24"/>
          <w:szCs w:val="24"/>
          <w:lang w:val="en-US" w:eastAsia="zh-CN"/>
        </w:rPr>
      </w:pPr>
    </w:p>
    <w:p>
      <w:pPr>
        <w:pStyle w:val="2"/>
        <w:numPr>
          <w:numId w:val="0"/>
        </w:numPr>
        <w:spacing w:line="360" w:lineRule="auto"/>
        <w:ind w:leftChars="0"/>
        <w:rPr>
          <w:rFonts w:hint="eastAsia" w:ascii="宋体" w:hAnsi="宋体" w:eastAsia="宋体" w:cs="宋体"/>
          <w:b/>
          <w:bCs/>
          <w:sz w:val="24"/>
          <w:szCs w:val="24"/>
        </w:rPr>
      </w:pPr>
      <w:r>
        <w:rPr>
          <w:rFonts w:hint="eastAsia" w:ascii="宋体" w:hAnsi="宋体" w:cs="宋体"/>
          <w:b/>
          <w:bCs/>
          <w:sz w:val="24"/>
          <w:szCs w:val="24"/>
          <w:lang w:val="en-US" w:eastAsia="zh-CN"/>
        </w:rPr>
        <w:t>(2)</w:t>
      </w:r>
      <w:r>
        <w:rPr>
          <w:rFonts w:hint="eastAsia" w:ascii="宋体" w:hAnsi="宋体" w:eastAsia="宋体" w:cs="宋体"/>
          <w:b/>
          <w:bCs/>
          <w:sz w:val="24"/>
          <w:szCs w:val="24"/>
        </w:rPr>
        <w:t>安装工程价款调整（10分）</w:t>
      </w:r>
    </w:p>
    <w:tbl>
      <w:tblPr>
        <w:tblW w:w="99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70"/>
        <w:gridCol w:w="327"/>
        <w:gridCol w:w="2498"/>
        <w:gridCol w:w="1208"/>
        <w:gridCol w:w="1289"/>
        <w:gridCol w:w="20"/>
        <w:gridCol w:w="24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atLeast"/>
          <w:jc w:val="center"/>
        </w:trPr>
        <w:tc>
          <w:tcPr>
            <w:tcW w:w="9995" w:type="dxa"/>
            <w:gridSpan w:val="7"/>
            <w:tcBorders>
              <w:top w:val="nil"/>
              <w:left w:val="nil"/>
              <w:right w:val="nil"/>
            </w:tcBorders>
            <w:vAlign w:val="center"/>
          </w:tcPr>
          <w:p>
            <w:pPr>
              <w:spacing w:line="360" w:lineRule="auto"/>
              <w:ind w:firstLine="2160" w:firstLineChars="900"/>
              <w:rPr>
                <w:rFonts w:hint="eastAsia" w:ascii="宋体" w:hAnsi="宋体" w:eastAsia="宋体" w:cs="宋体"/>
                <w:sz w:val="24"/>
                <w:szCs w:val="24"/>
              </w:rPr>
            </w:pPr>
            <w:r>
              <w:rPr>
                <w:rFonts w:hint="eastAsia" w:ascii="宋体" w:hAnsi="宋体" w:eastAsia="宋体" w:cs="宋体"/>
                <w:sz w:val="24"/>
                <w:szCs w:val="24"/>
              </w:rPr>
              <w:t>工  程  变  更  单</w:t>
            </w:r>
          </w:p>
          <w:p>
            <w:pPr>
              <w:spacing w:line="360" w:lineRule="auto"/>
              <w:rPr>
                <w:rFonts w:hint="eastAsia" w:ascii="宋体" w:hAnsi="宋体" w:eastAsia="宋体" w:cs="宋体"/>
                <w:sz w:val="24"/>
                <w:szCs w:val="24"/>
              </w:rPr>
            </w:pPr>
            <w:r>
              <w:rPr>
                <w:rFonts w:hint="eastAsia" w:ascii="宋体" w:hAnsi="宋体" w:eastAsia="宋体" w:cs="宋体"/>
                <w:sz w:val="24"/>
                <w:szCs w:val="24"/>
              </w:rPr>
              <w:t>表B4-2                                                         编 号: （</w:t>
            </w:r>
            <w:r>
              <w:rPr>
                <w:rFonts w:hint="eastAsia" w:ascii="宋体" w:hAnsi="宋体" w:eastAsia="宋体" w:cs="宋体"/>
                <w:b/>
                <w:sz w:val="24"/>
                <w:szCs w:val="24"/>
              </w:rPr>
              <w:t>007</w:t>
            </w:r>
            <w:r>
              <w:rPr>
                <w:rFonts w:hint="eastAsia" w:ascii="宋体" w:hAnsi="宋体" w:eastAsia="宋体" w:cs="宋体"/>
                <w:sz w:val="24"/>
                <w:szCs w:val="24"/>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2170"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工  程  名  称</w:t>
            </w:r>
          </w:p>
        </w:tc>
        <w:tc>
          <w:tcPr>
            <w:tcW w:w="4033" w:type="dxa"/>
            <w:gridSpan w:val="3"/>
            <w:tcBorders>
              <w:right w:val="single" w:color="auto" w:sz="8" w:space="0"/>
            </w:tcBorders>
            <w:vAlign w:val="center"/>
          </w:tcPr>
          <w:p>
            <w:pPr>
              <w:spacing w:line="360" w:lineRule="auto"/>
              <w:rPr>
                <w:rFonts w:hint="eastAsia" w:ascii="宋体" w:hAnsi="宋体" w:eastAsia="宋体" w:cs="宋体"/>
                <w:b/>
                <w:sz w:val="24"/>
                <w:szCs w:val="24"/>
              </w:rPr>
            </w:pPr>
            <w:r>
              <w:rPr>
                <w:rFonts w:hint="eastAsia" w:ascii="宋体" w:hAnsi="宋体" w:eastAsia="宋体" w:cs="宋体"/>
                <w:b/>
                <w:sz w:val="24"/>
                <w:szCs w:val="24"/>
              </w:rPr>
              <w:t>XX工程</w:t>
            </w:r>
          </w:p>
        </w:tc>
        <w:tc>
          <w:tcPr>
            <w:tcW w:w="1309" w:type="dxa"/>
            <w:gridSpan w:val="2"/>
            <w:tcBorders>
              <w:left w:val="single" w:color="auto" w:sz="8"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c>
          <w:tcPr>
            <w:tcW w:w="2483" w:type="dxa"/>
            <w:tcBorders>
              <w:left w:val="single" w:color="auto" w:sz="8" w:space="0"/>
            </w:tcBorders>
            <w:vAlign w:val="center"/>
          </w:tcPr>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9995" w:type="dxa"/>
            <w:gridSpan w:val="7"/>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b/>
                <w:sz w:val="24"/>
                <w:szCs w:val="24"/>
                <w:u w:val="single"/>
              </w:rPr>
              <w:t xml:space="preserve">XX公司  </w:t>
            </w:r>
            <w:r>
              <w:rPr>
                <w:rFonts w:hint="eastAsia" w:ascii="宋体" w:hAnsi="宋体" w:eastAsia="宋体" w:cs="宋体"/>
                <w:sz w:val="24"/>
                <w:szCs w:val="24"/>
              </w:rPr>
              <w:t>（监理单位）：</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由于</w:t>
            </w:r>
            <w:r>
              <w:rPr>
                <w:rFonts w:hint="eastAsia" w:ascii="宋体" w:hAnsi="宋体" w:eastAsia="宋体" w:cs="宋体"/>
                <w:sz w:val="24"/>
                <w:szCs w:val="24"/>
                <w:u w:val="single"/>
              </w:rPr>
              <w:t xml:space="preserve">  </w:t>
            </w:r>
            <w:r>
              <w:rPr>
                <w:rFonts w:hint="eastAsia" w:ascii="宋体" w:hAnsi="宋体" w:eastAsia="宋体" w:cs="宋体"/>
                <w:b/>
                <w:sz w:val="24"/>
                <w:szCs w:val="24"/>
                <w:u w:val="single"/>
              </w:rPr>
              <w:t xml:space="preserve">原招标文件即投标文件电气工程部分罗列清单内“吸顶灯具”，甲供材无法提供，其实际为施工方自行购买荧光灯具安装 吊链式 单管 ，灯具购买价格120元/套 </w:t>
            </w:r>
            <w:r>
              <w:rPr>
                <w:rFonts w:hint="eastAsia" w:ascii="宋体" w:hAnsi="宋体" w:eastAsia="宋体" w:cs="宋体"/>
                <w:sz w:val="24"/>
                <w:szCs w:val="24"/>
              </w:rPr>
              <w:t xml:space="preserve">的原因，兹提出 </w:t>
            </w:r>
            <w:r>
              <w:rPr>
                <w:rFonts w:hint="eastAsia" w:ascii="宋体" w:hAnsi="宋体" w:eastAsia="宋体" w:cs="宋体"/>
                <w:sz w:val="24"/>
                <w:szCs w:val="24"/>
                <w:u w:val="single"/>
              </w:rPr>
              <w:t xml:space="preserve"> </w:t>
            </w:r>
            <w:r>
              <w:rPr>
                <w:rFonts w:hint="eastAsia" w:ascii="宋体" w:hAnsi="宋体" w:eastAsia="宋体" w:cs="宋体"/>
                <w:b/>
                <w:sz w:val="24"/>
                <w:szCs w:val="24"/>
                <w:u w:val="single"/>
              </w:rPr>
              <w:t xml:space="preserve">清单名称变更 </w:t>
            </w:r>
            <w:r>
              <w:rPr>
                <w:rFonts w:hint="eastAsia" w:ascii="宋体" w:hAnsi="宋体" w:eastAsia="宋体" w:cs="宋体"/>
                <w:sz w:val="24"/>
                <w:szCs w:val="24"/>
              </w:rPr>
              <w:t>工程变更（内容详见附件），请予以审批。</w:t>
            </w:r>
          </w:p>
          <w:p>
            <w:pPr>
              <w:spacing w:line="360" w:lineRule="auto"/>
              <w:ind w:firstLine="48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附件：</w:t>
            </w:r>
          </w:p>
          <w:p>
            <w:pPr>
              <w:spacing w:line="360"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原依据：</w:t>
            </w:r>
          </w:p>
          <w:p>
            <w:pPr>
              <w:spacing w:line="360" w:lineRule="auto"/>
              <w:ind w:firstLine="595" w:firstLineChars="247"/>
              <w:rPr>
                <w:rFonts w:hint="eastAsia" w:ascii="宋体" w:hAnsi="宋体" w:eastAsia="宋体" w:cs="宋体"/>
                <w:b/>
                <w:sz w:val="24"/>
                <w:szCs w:val="24"/>
              </w:rPr>
            </w:pPr>
            <w:r>
              <w:rPr>
                <w:rFonts w:hint="eastAsia" w:ascii="宋体" w:hAnsi="宋体" w:eastAsia="宋体" w:cs="宋体"/>
                <w:b/>
                <w:sz w:val="24"/>
                <w:szCs w:val="24"/>
              </w:rPr>
              <w:t>招标文件清单系统工程部分，编号：030412001001项目“普通灯具”</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提出单位名称：                             提出单位负责人（签字）：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9995" w:type="dxa"/>
            <w:gridSpan w:val="7"/>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一致意见：</w:t>
            </w:r>
          </w:p>
          <w:p>
            <w:pPr>
              <w:numPr>
                <w:ilvl w:val="0"/>
                <w:numId w:val="2"/>
              </w:numPr>
              <w:spacing w:line="360" w:lineRule="auto"/>
              <w:rPr>
                <w:rFonts w:hint="eastAsia" w:ascii="宋体" w:hAnsi="宋体" w:eastAsia="宋体" w:cs="宋体"/>
                <w:b/>
                <w:sz w:val="24"/>
                <w:szCs w:val="24"/>
              </w:rPr>
            </w:pPr>
            <w:r>
              <w:rPr>
                <w:rFonts w:hint="eastAsia" w:ascii="宋体" w:hAnsi="宋体" w:eastAsia="宋体" w:cs="宋体"/>
                <w:b/>
                <w:sz w:val="24"/>
                <w:szCs w:val="24"/>
              </w:rPr>
              <w:t>一致同意申请意见，审计不做审减本项目与投标组价。</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2497" w:type="dxa"/>
            <w:gridSpan w:val="2"/>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建设单位代表</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  字）</w:t>
            </w: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日期：   年  月  日</w:t>
            </w:r>
          </w:p>
        </w:tc>
        <w:tc>
          <w:tcPr>
            <w:tcW w:w="2498"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设计单位代表</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  字）</w:t>
            </w: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日期：   年  月  日</w:t>
            </w:r>
          </w:p>
        </w:tc>
        <w:tc>
          <w:tcPr>
            <w:tcW w:w="2497" w:type="dxa"/>
            <w:gridSpan w:val="2"/>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监理单位代表</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  字）</w:t>
            </w: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日期：   年  月  日</w:t>
            </w:r>
          </w:p>
        </w:tc>
        <w:tc>
          <w:tcPr>
            <w:tcW w:w="2503" w:type="dxa"/>
            <w:gridSpan w:val="2"/>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施工单位代表</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  字）</w:t>
            </w: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日期：   年  月  日</w:t>
            </w:r>
          </w:p>
        </w:tc>
      </w:tr>
    </w:tbl>
    <w:p>
      <w:pPr>
        <w:spacing w:line="360" w:lineRule="auto"/>
        <w:ind w:left="-210" w:leftChars="-100" w:right="-227" w:rightChars="-108" w:firstLine="960" w:firstLineChars="400"/>
        <w:rPr>
          <w:rFonts w:hint="eastAsia" w:ascii="宋体" w:hAnsi="宋体" w:eastAsia="宋体" w:cs="宋体"/>
          <w:b/>
          <w:bCs/>
          <w:sz w:val="24"/>
          <w:szCs w:val="24"/>
        </w:rPr>
      </w:pPr>
      <w:r>
        <w:rPr>
          <w:rFonts w:hint="eastAsia" w:ascii="宋体" w:hAnsi="宋体" w:eastAsia="宋体" w:cs="宋体"/>
          <w:sz w:val="24"/>
          <w:szCs w:val="24"/>
        </w:rPr>
        <w:t>本表由提出单位填报，有关单位会签，并各存一份</w:t>
      </w:r>
    </w:p>
    <w:p>
      <w:pPr>
        <w:pStyle w:val="2"/>
        <w:spacing w:line="360" w:lineRule="auto"/>
        <w:ind w:left="0" w:leftChars="0" w:firstLine="0" w:firstLineChars="0"/>
        <w:rPr>
          <w:rFonts w:hint="eastAsia" w:ascii="宋体" w:hAnsi="宋体" w:eastAsia="宋体" w:cs="宋体"/>
          <w:b/>
          <w:bCs/>
          <w:sz w:val="24"/>
          <w:szCs w:val="24"/>
        </w:rPr>
      </w:pPr>
    </w:p>
    <w:p>
      <w:pPr>
        <w:pStyle w:val="2"/>
        <w:spacing w:line="360" w:lineRule="auto"/>
        <w:ind w:left="0" w:leftChars="0" w:firstLine="0" w:firstLineChars="0"/>
        <w:rPr>
          <w:rFonts w:hint="eastAsia" w:ascii="宋体" w:hAnsi="宋体" w:eastAsia="宋体" w:cs="宋体"/>
          <w:b/>
          <w:bCs/>
          <w:sz w:val="24"/>
          <w:szCs w:val="24"/>
        </w:rPr>
      </w:pPr>
      <w:r>
        <w:rPr>
          <w:rFonts w:hint="eastAsia" w:ascii="宋体" w:hAnsi="宋体" w:cs="宋体"/>
          <w:b/>
          <w:bCs/>
          <w:sz w:val="24"/>
          <w:szCs w:val="24"/>
          <w:lang w:val="en-US" w:eastAsia="zh-CN"/>
        </w:rPr>
        <w:t>4.</w:t>
      </w:r>
      <w:r>
        <w:rPr>
          <w:rFonts w:hint="eastAsia" w:ascii="宋体" w:hAnsi="宋体" w:eastAsia="宋体" w:cs="宋体"/>
          <w:b/>
          <w:bCs/>
          <w:sz w:val="24"/>
          <w:szCs w:val="24"/>
        </w:rPr>
        <w:t>成果文件提交：请参考图片文件格式及命名。</w:t>
      </w:r>
    </w:p>
    <w:p>
      <w:pPr>
        <w:spacing w:after="120" w:line="360" w:lineRule="auto"/>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1" o:spid="_x0000_s1043" type="#_x0000_t75" style="position:absolute;left:0;margin-left:59.7pt;margin-top:18.5pt;height:253.9pt;width:360.6pt;rotation:0f;z-index:251659264;" o:ole="f" fillcolor="#FFFFFF" filled="f" o:preferrelative="t" stroked="f" coordorigin="0,0" coordsize="21600,21600">
            <v:fill on="f" color2="#FFFFFF" focus="0%"/>
            <v:imagedata gain="65536f" blacklevel="0f" gamma="0" o:title="" r:id="rId22"/>
            <o:lock v:ext="edit" position="f" selection="f" grouping="f" rotation="f" cropping="f" text="f" aspectratio="t"/>
          </v:shape>
        </w:pict>
      </w: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ind w:left="0" w:leftChars="0" w:firstLine="0" w:firstLineChars="0"/>
        <w:rPr>
          <w:rFonts w:hint="eastAsia" w:ascii="宋体" w:hAnsi="宋体" w:eastAsia="宋体" w:cs="宋体"/>
          <w:sz w:val="24"/>
          <w:szCs w:val="24"/>
          <w:lang w:eastAsia="zh-CN"/>
        </w:rPr>
      </w:pPr>
    </w:p>
    <w:p>
      <w:pPr>
        <w:pStyle w:val="2"/>
        <w:numPr>
          <w:numId w:val="0"/>
        </w:numPr>
        <w:spacing w:line="360" w:lineRule="auto"/>
        <w:ind w:leftChars="0"/>
        <w:rPr>
          <w:rFonts w:hint="eastAsia" w:ascii="宋体" w:hAnsi="宋体" w:eastAsia="宋体" w:cs="宋体"/>
          <w:b/>
          <w:bCs/>
          <w:sz w:val="24"/>
          <w:szCs w:val="24"/>
          <w:lang w:val="en-US" w:eastAsia="zh-CN"/>
        </w:rPr>
      </w:pPr>
    </w:p>
    <w:p>
      <w:pPr>
        <w:spacing w:line="360" w:lineRule="auto"/>
        <w:jc w:val="left"/>
        <w:rPr>
          <w:rFonts w:hint="eastAsia" w:ascii="黑体" w:hAnsi="黑体" w:eastAsia="黑体" w:cs="黑体"/>
          <w:sz w:val="24"/>
          <w:szCs w:val="24"/>
        </w:rPr>
      </w:pPr>
      <w:r>
        <w:rPr>
          <w:rFonts w:hint="eastAsia" w:ascii="黑体" w:hAnsi="黑体" w:eastAsia="黑体" w:cs="黑体"/>
          <w:sz w:val="24"/>
          <w:szCs w:val="24"/>
        </w:rPr>
        <w:t>四、专业测试流程及注意事项</w:t>
      </w:r>
    </w:p>
    <w:p>
      <w:pPr>
        <w:numPr>
          <w:ilvl w:val="0"/>
          <w:numId w:val="3"/>
        </w:num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专业测试人员携带身份证及相关证书原件，提前20分钟到达</w:t>
      </w:r>
      <w:r>
        <w:rPr>
          <w:rFonts w:hint="eastAsia" w:ascii="宋体" w:hAnsi="宋体" w:eastAsia="宋体" w:cs="宋体"/>
          <w:sz w:val="24"/>
          <w:szCs w:val="24"/>
          <w:lang w:val="en-US" w:eastAsia="zh-CN"/>
        </w:rPr>
        <w:t>候考场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否则视为自动弃考</w:t>
      </w:r>
      <w:r>
        <w:rPr>
          <w:rFonts w:hint="eastAsia" w:ascii="宋体" w:hAnsi="宋体" w:eastAsia="宋体" w:cs="宋体"/>
          <w:sz w:val="24"/>
          <w:szCs w:val="24"/>
        </w:rPr>
        <w:t>。</w:t>
      </w:r>
    </w:p>
    <w:p>
      <w:pPr>
        <w:numPr>
          <w:ilvl w:val="0"/>
          <w:numId w:val="3"/>
        </w:num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在测试开始前10分钟集中抽签决定考位。</w:t>
      </w:r>
    </w:p>
    <w:p>
      <w:pPr>
        <w:numPr>
          <w:ilvl w:val="0"/>
          <w:numId w:val="3"/>
        </w:numPr>
        <w:spacing w:line="44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测试开始前5分钟，由工作人员带领测试人员进入考场</w:t>
      </w:r>
      <w:r>
        <w:rPr>
          <w:rFonts w:hint="eastAsia" w:ascii="宋体" w:hAnsi="宋体" w:eastAsia="宋体" w:cs="宋体"/>
          <w:color w:val="000000"/>
          <w:sz w:val="24"/>
          <w:szCs w:val="24"/>
          <w:u w:val="none"/>
        </w:rPr>
        <w:t>，</w:t>
      </w:r>
      <w:r>
        <w:rPr>
          <w:rFonts w:hint="eastAsia" w:ascii="宋体" w:hAnsi="宋体" w:eastAsia="宋体" w:cs="宋体"/>
          <w:color w:val="000000"/>
          <w:sz w:val="24"/>
          <w:szCs w:val="24"/>
          <w:u w:val="none" w:color="auto"/>
        </w:rPr>
        <w:t>对号入</w:t>
      </w:r>
      <w:r>
        <w:rPr>
          <w:rFonts w:hint="eastAsia" w:ascii="宋体" w:hAnsi="宋体" w:eastAsia="宋体" w:cs="宋体"/>
          <w:color w:val="000000"/>
          <w:sz w:val="24"/>
          <w:szCs w:val="24"/>
          <w:u w:val="single" w:color="800080"/>
          <w:lang w:val="en-US" w:eastAsia="zh-CN"/>
        </w:rPr>
        <w:t>座</w:t>
      </w:r>
      <w:r>
        <w:rPr>
          <w:rFonts w:hint="eastAsia" w:ascii="宋体" w:hAnsi="宋体" w:eastAsia="宋体" w:cs="宋体"/>
          <w:color w:val="000000"/>
          <w:sz w:val="24"/>
          <w:szCs w:val="24"/>
        </w:rPr>
        <w:t>。</w:t>
      </w:r>
    </w:p>
    <w:p>
      <w:pPr>
        <w:pStyle w:val="2"/>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auto"/>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36474070">
    <w:nsid w:val="736C3FD6"/>
    <w:multiLevelType w:val="singleLevel"/>
    <w:tmpl w:val="736C3FD6"/>
    <w:lvl w:ilvl="0" w:tentative="1">
      <w:start w:val="1"/>
      <w:numFmt w:val="decimal"/>
      <w:suff w:val="space"/>
      <w:lvlText w:val="%1."/>
      <w:lvlJc w:val="left"/>
    </w:lvl>
  </w:abstractNum>
  <w:abstractNum w:abstractNumId="1">
    <w:nsid w:val="00000001"/>
    <w:multiLevelType w:val="singleLevel"/>
    <w:tmpl w:val="00000001"/>
    <w:lvl w:ilvl="0" w:tentative="1">
      <w:start w:val="1"/>
      <w:numFmt w:val="decimal"/>
      <w:lvlText w:val="%1."/>
      <w:lvlJc w:val="left"/>
      <w:pPr>
        <w:tabs>
          <w:tab w:val="left" w:pos="312"/>
        </w:tabs>
      </w:pPr>
    </w:lvl>
  </w:abstractNum>
  <w:abstractNum w:abstractNumId="520318887">
    <w:nsid w:val="1F036FA7"/>
    <w:multiLevelType w:val="multilevel"/>
    <w:tmpl w:val="1F036FA7"/>
    <w:lvl w:ilvl="0" w:tentative="1">
      <w:start w:val="1"/>
      <w:numFmt w:val="decimal"/>
      <w:lvlText w:val="%1、"/>
      <w:lvlJc w:val="left"/>
      <w:pPr>
        <w:tabs>
          <w:tab w:val="left" w:pos="825"/>
        </w:tabs>
        <w:ind w:left="825" w:hanging="360"/>
      </w:pPr>
      <w:rPr>
        <w:rFonts w:hint="default"/>
      </w:rPr>
    </w:lvl>
    <w:lvl w:ilvl="1" w:tentative="1">
      <w:start w:val="1"/>
      <w:numFmt w:val="lowerLetter"/>
      <w:lvlText w:val="%2)"/>
      <w:lvlJc w:val="left"/>
      <w:pPr>
        <w:tabs>
          <w:tab w:val="left" w:pos="1305"/>
        </w:tabs>
        <w:ind w:left="1305" w:hanging="420"/>
      </w:pPr>
    </w:lvl>
    <w:lvl w:ilvl="2" w:tentative="1">
      <w:start w:val="1"/>
      <w:numFmt w:val="lowerRoman"/>
      <w:lvlText w:val="%3."/>
      <w:lvlJc w:val="right"/>
      <w:pPr>
        <w:tabs>
          <w:tab w:val="left" w:pos="1725"/>
        </w:tabs>
        <w:ind w:left="1725" w:hanging="420"/>
      </w:pPr>
    </w:lvl>
    <w:lvl w:ilvl="3" w:tentative="1">
      <w:start w:val="1"/>
      <w:numFmt w:val="decimal"/>
      <w:lvlText w:val="%4."/>
      <w:lvlJc w:val="left"/>
      <w:pPr>
        <w:tabs>
          <w:tab w:val="left" w:pos="2145"/>
        </w:tabs>
        <w:ind w:left="2145" w:hanging="420"/>
      </w:pPr>
    </w:lvl>
    <w:lvl w:ilvl="4" w:tentative="1">
      <w:start w:val="1"/>
      <w:numFmt w:val="lowerLetter"/>
      <w:lvlText w:val="%5)"/>
      <w:lvlJc w:val="left"/>
      <w:pPr>
        <w:tabs>
          <w:tab w:val="left" w:pos="2565"/>
        </w:tabs>
        <w:ind w:left="2565" w:hanging="420"/>
      </w:pPr>
    </w:lvl>
    <w:lvl w:ilvl="5" w:tentative="1">
      <w:start w:val="1"/>
      <w:numFmt w:val="lowerRoman"/>
      <w:lvlText w:val="%6."/>
      <w:lvlJc w:val="right"/>
      <w:pPr>
        <w:tabs>
          <w:tab w:val="left" w:pos="2985"/>
        </w:tabs>
        <w:ind w:left="2985" w:hanging="420"/>
      </w:pPr>
    </w:lvl>
    <w:lvl w:ilvl="6" w:tentative="1">
      <w:start w:val="1"/>
      <w:numFmt w:val="decimal"/>
      <w:lvlText w:val="%7."/>
      <w:lvlJc w:val="left"/>
      <w:pPr>
        <w:tabs>
          <w:tab w:val="left" w:pos="3405"/>
        </w:tabs>
        <w:ind w:left="3405" w:hanging="420"/>
      </w:pPr>
    </w:lvl>
    <w:lvl w:ilvl="7" w:tentative="1">
      <w:start w:val="1"/>
      <w:numFmt w:val="lowerLetter"/>
      <w:lvlText w:val="%8)"/>
      <w:lvlJc w:val="left"/>
      <w:pPr>
        <w:tabs>
          <w:tab w:val="left" w:pos="3825"/>
        </w:tabs>
        <w:ind w:left="3825" w:hanging="420"/>
      </w:pPr>
    </w:lvl>
    <w:lvl w:ilvl="8" w:tentative="1">
      <w:start w:val="1"/>
      <w:numFmt w:val="lowerRoman"/>
      <w:lvlText w:val="%9."/>
      <w:lvlJc w:val="right"/>
      <w:pPr>
        <w:tabs>
          <w:tab w:val="left" w:pos="4245"/>
        </w:tabs>
        <w:ind w:left="4245" w:hanging="420"/>
      </w:pPr>
    </w:lvl>
  </w:abstractNum>
  <w:num w:numId="1">
    <w:abstractNumId w:val="1936474070"/>
  </w:num>
  <w:num w:numId="2">
    <w:abstractNumId w:val="520318887"/>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E0NDk5MTQ2MjljZjdkYWU3ZjRmYWQ4YjUzZDZhNWY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0" w:name="annotation subject"/>
    <w:lsdException w:uiPriority="0" w:name="Balloon Text"/>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4">
    <w:name w:val="heading 1"/>
    <w:basedOn w:val="1"/>
    <w:next w:val="1"/>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8">
    <w:name w:val="Default Paragraph Font"/>
    <w:semiHidden/>
    <w:unhideWhenUsed/>
    <w:qFormat/>
    <w:uiPriority w:val="1"/>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rPr>
      <w:rFonts w:eastAsia="宋体"/>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Emphasis"/>
    <w:basedOn w:val="8"/>
    <w:qFormat/>
    <w:uiPriority w:val="20"/>
    <w:rPr>
      <w:i/>
      <w:iCs/>
    </w:rPr>
  </w:style>
  <w:style w:type="paragraph" w:customStyle="1" w:styleId="10">
    <w:name w:val="List Paragraph"/>
    <w:basedOn w:val="1"/>
    <w:qFormat/>
    <w:uiPriority w:val="34"/>
    <w:pPr>
      <w:ind w:firstLine="420" w:firstLineChars="200"/>
    </w:pPr>
  </w:style>
  <w:style w:type="paragraph" w:customStyle="1" w:styleId="11">
    <w:name w:val="Table Paragraph"/>
    <w:basedOn w:val="1"/>
    <w:qFormat/>
    <w:uiPriority w:val="1"/>
  </w:style>
  <w:style w:type="character" w:customStyle="1" w:styleId="12">
    <w:name w:val="font41"/>
    <w:basedOn w:val="8"/>
    <w:qFormat/>
    <w:uiPriority w:val="0"/>
    <w:rPr>
      <w:rFonts w:ascii="Calibri" w:hAnsi="Calibri" w:cs="Calibri"/>
      <w:color w:val="000000"/>
      <w:sz w:val="21"/>
      <w:szCs w:val="21"/>
      <w:u w:val="none"/>
    </w:rPr>
  </w:style>
  <w:style w:type="character" w:customStyle="1" w:styleId="13">
    <w:name w:val="font31"/>
    <w:basedOn w:val="8"/>
    <w:qFormat/>
    <w:uiPriority w:val="0"/>
    <w:rPr>
      <w:rFonts w:hint="eastAsia" w:ascii="宋体" w:hAnsi="宋体" w:eastAsia="宋体" w:cs="宋体"/>
      <w:color w:val="000000"/>
      <w:sz w:val="21"/>
      <w:szCs w:val="21"/>
      <w:u w:val="none"/>
    </w:rPr>
  </w:style>
  <w:style w:type="character" w:customStyle="1" w:styleId="14">
    <w:name w:val="页眉 字符"/>
    <w:basedOn w:val="8"/>
    <w:link w:val="6"/>
    <w:qFormat/>
    <w:uiPriority w:val="0"/>
    <w:rPr>
      <w:rFonts w:ascii="Calibri" w:hAnsi="Calibri" w:eastAsia="宋体" w:cs="黑体"/>
      <w:kern w:val="2"/>
      <w:sz w:val="18"/>
      <w:szCs w:val="18"/>
    </w:rPr>
  </w:style>
  <w:style w:type="character" w:customStyle="1" w:styleId="15">
    <w:name w:val="页脚 字符"/>
    <w:basedOn w:val="8"/>
    <w:link w:val="5"/>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 Type="http://schemas.openxmlformats.org/officeDocument/2006/relationships/styles" Target="styles.xml"/><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customXml" Target="../customXml/item1.xml"/><Relationship Id="rId24"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5200</Words>
  <Characters>5877</Characters>
  <Lines>20</Lines>
  <Paragraphs>5</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2023-04-21T08:50:00Z</dcterms:created>
  <dc:creator>glodon</dc:creator>
  <cp:lastModifiedBy>杨芳</cp:lastModifiedBy>
  <dcterms:modified xsi:type="dcterms:W3CDTF">2023-08-12T14:43:24Z</dcterms:modified>
  <dc:title>土木工程系专任教师B07岗位专业测试方案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ICV">
    <vt:lpwstr>4FAE5CC9E52C42DBB4A397584A2117F5_13</vt:lpwstr>
  </property>
</Properties>
</file>