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贵州水利水电职业技术学院</w:t>
      </w:r>
    </w:p>
    <w:p>
      <w:pPr>
        <w:spacing w:line="5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2</w:t>
      </w:r>
      <w:r>
        <w:rPr>
          <w:rFonts w:hint="eastAsia" w:ascii="方正小标宋简体" w:hAnsi="仿宋" w:eastAsia="方正小标宋简体"/>
          <w:sz w:val="44"/>
          <w:szCs w:val="44"/>
          <w:lang w:eastAsia="zh-CN"/>
        </w:rPr>
        <w:t>年</w:t>
      </w:r>
      <w:r>
        <w:rPr>
          <w:rFonts w:hint="eastAsia" w:ascii="方正小标宋简体" w:hAnsi="仿宋" w:eastAsia="方正小标宋简体"/>
          <w:sz w:val="44"/>
          <w:szCs w:val="44"/>
        </w:rPr>
        <w:t>公开招聘工作人员方案</w:t>
      </w:r>
    </w:p>
    <w:p>
      <w:pPr>
        <w:spacing w:line="580" w:lineRule="exact"/>
        <w:rPr>
          <w:rFonts w:ascii="仿宋" w:hAnsi="仿宋" w:eastAsia="仿宋" w:cs="Calibri"/>
          <w:sz w:val="32"/>
          <w:szCs w:val="32"/>
        </w:rPr>
      </w:pP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为深入推进学院教师队伍建设，进一步缓解学院师资压力，现决定面向社会通过编制外聘用的方式</w:t>
      </w:r>
      <w:r>
        <w:rPr>
          <w:rFonts w:hint="eastAsia" w:ascii="仿宋" w:hAnsi="仿宋" w:eastAsia="仿宋" w:cs="Calibri"/>
          <w:sz w:val="32"/>
          <w:szCs w:val="32"/>
          <w:lang w:val="en-US" w:eastAsia="zh-CN"/>
        </w:rPr>
        <w:t>招</w:t>
      </w:r>
      <w:r>
        <w:rPr>
          <w:rFonts w:hint="eastAsia" w:ascii="仿宋" w:hAnsi="仿宋" w:eastAsia="仿宋" w:cs="Calibri"/>
          <w:sz w:val="32"/>
          <w:szCs w:val="32"/>
        </w:rPr>
        <w:t>聘工作人员</w:t>
      </w:r>
      <w:r>
        <w:rPr>
          <w:rFonts w:hint="eastAsia" w:ascii="仿宋" w:hAnsi="仿宋" w:eastAsia="仿宋" w:cs="Calibri"/>
          <w:sz w:val="32"/>
          <w:szCs w:val="32"/>
          <w:lang w:val="en-US" w:eastAsia="zh-CN"/>
        </w:rPr>
        <w:t>19</w:t>
      </w:r>
      <w:r>
        <w:rPr>
          <w:rFonts w:hint="eastAsia" w:ascii="仿宋" w:hAnsi="仿宋" w:eastAsia="仿宋" w:cs="Calibri"/>
          <w:sz w:val="32"/>
          <w:szCs w:val="32"/>
        </w:rPr>
        <w:t>名，为确保招聘工作顺利进行，制定本方案。</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一、招聘人数及职位</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此次公开招聘工作人员共</w:t>
      </w:r>
      <w:r>
        <w:rPr>
          <w:rFonts w:hint="eastAsia" w:ascii="仿宋" w:hAnsi="仿宋" w:eastAsia="仿宋" w:cs="Calibri"/>
          <w:sz w:val="32"/>
          <w:szCs w:val="32"/>
          <w:lang w:val="en-US" w:eastAsia="zh-CN"/>
        </w:rPr>
        <w:t>19</w:t>
      </w:r>
      <w:r>
        <w:rPr>
          <w:rFonts w:hint="eastAsia" w:ascii="仿宋" w:hAnsi="仿宋" w:eastAsia="仿宋" w:cs="Calibri"/>
          <w:sz w:val="32"/>
          <w:szCs w:val="32"/>
        </w:rPr>
        <w:t>名，具体招聘的人数、职位、条件要求等详见《贵州水利水电职业技术学院202</w:t>
      </w:r>
      <w:r>
        <w:rPr>
          <w:rFonts w:hint="eastAsia" w:ascii="仿宋" w:hAnsi="仿宋" w:eastAsia="仿宋" w:cs="Calibri"/>
          <w:sz w:val="32"/>
          <w:szCs w:val="32"/>
          <w:lang w:val="en-US" w:eastAsia="zh-CN"/>
        </w:rPr>
        <w:t>2年</w:t>
      </w:r>
      <w:r>
        <w:rPr>
          <w:rFonts w:hint="eastAsia" w:ascii="仿宋" w:hAnsi="仿宋" w:eastAsia="仿宋" w:cs="Calibri"/>
          <w:sz w:val="32"/>
          <w:szCs w:val="32"/>
        </w:rPr>
        <w:t>公开招聘工作人员职位表》（附件1）。</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二、招聘条件</w:t>
      </w:r>
    </w:p>
    <w:p>
      <w:pPr>
        <w:spacing w:line="600" w:lineRule="exact"/>
        <w:ind w:firstLine="640" w:firstLineChars="200"/>
        <w:rPr>
          <w:rFonts w:ascii="楷体" w:hAnsi="楷体" w:eastAsia="楷体" w:cs="Calibri"/>
          <w:sz w:val="32"/>
          <w:szCs w:val="32"/>
        </w:rPr>
      </w:pPr>
      <w:r>
        <w:rPr>
          <w:rFonts w:hint="eastAsia" w:ascii="楷体" w:hAnsi="楷体" w:eastAsia="楷体" w:cs="Calibri"/>
          <w:sz w:val="32"/>
          <w:szCs w:val="32"/>
        </w:rPr>
        <w:t>（一）基本条件</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1.具有中华人民共和国国籍。</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2.遵守宪法和法律。</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3.具有良好的品行。</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4.具有正常履行职责的身体条件。</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5.岗位所需的专业知识和技能。</w:t>
      </w:r>
    </w:p>
    <w:p>
      <w:pPr>
        <w:spacing w:line="600" w:lineRule="exact"/>
        <w:ind w:firstLine="640" w:firstLineChars="200"/>
        <w:rPr>
          <w:rFonts w:ascii="仿宋" w:hAnsi="仿宋" w:eastAsia="仿宋" w:cs="Calibri"/>
          <w:color w:val="000000" w:themeColor="text1"/>
          <w:sz w:val="32"/>
          <w:szCs w:val="32"/>
        </w:rPr>
      </w:pPr>
      <w:r>
        <w:rPr>
          <w:rFonts w:hint="eastAsia" w:ascii="仿宋" w:hAnsi="仿宋" w:eastAsia="仿宋" w:cs="Calibri"/>
          <w:color w:val="000000" w:themeColor="text1"/>
          <w:sz w:val="32"/>
          <w:szCs w:val="32"/>
        </w:rPr>
        <w:t>6.年龄在35周岁</w:t>
      </w:r>
      <w:r>
        <w:rPr>
          <w:rFonts w:hint="eastAsia" w:ascii="仿宋" w:hAnsi="仿宋" w:eastAsia="仿宋" w:cs="Calibri"/>
          <w:color w:val="000000" w:themeColor="text1"/>
          <w:sz w:val="32"/>
          <w:szCs w:val="32"/>
          <w:lang w:eastAsia="zh-CN"/>
        </w:rPr>
        <w:t>及</w:t>
      </w:r>
      <w:r>
        <w:rPr>
          <w:rFonts w:hint="eastAsia" w:ascii="仿宋" w:hAnsi="仿宋" w:eastAsia="仿宋" w:cs="Calibri"/>
          <w:color w:val="000000" w:themeColor="text1"/>
          <w:sz w:val="32"/>
          <w:szCs w:val="32"/>
        </w:rPr>
        <w:t>以下，硕士研究生及以上可放宽至40周岁。</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7.具备相应职位需要的学历要求、企业工作经历等要求。</w:t>
      </w:r>
    </w:p>
    <w:p>
      <w:pPr>
        <w:spacing w:line="600" w:lineRule="exact"/>
        <w:ind w:firstLine="640" w:firstLineChars="200"/>
        <w:rPr>
          <w:rFonts w:ascii="楷体" w:hAnsi="楷体" w:eastAsia="楷体" w:cs="Calibri"/>
          <w:sz w:val="32"/>
          <w:szCs w:val="32"/>
        </w:rPr>
      </w:pPr>
      <w:r>
        <w:rPr>
          <w:rFonts w:hint="eastAsia" w:ascii="楷体" w:hAnsi="楷体" w:eastAsia="楷体" w:cs="Calibri"/>
          <w:sz w:val="32"/>
          <w:szCs w:val="32"/>
        </w:rPr>
        <w:t>（二）有下列情形之一的不得报名应聘</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1.刑事处罚期限未满或者涉嫌违法犯罪正在接受调查的人员。</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2.尚未解除党纪、政纪处分或正在接受纪律审查的人员。</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3.近五年内曾在公务员招录、事业单位公开招聘考试中被认定有舞弊等严重违反招聘纪律行为的人员。</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4.国家和贵州省另有规定不得应聘到事业单位的人员。</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三、招聘工作程序</w:t>
      </w:r>
    </w:p>
    <w:p>
      <w:pPr>
        <w:spacing w:line="600" w:lineRule="exact"/>
        <w:ind w:firstLine="640" w:firstLineChars="200"/>
        <w:rPr>
          <w:rFonts w:ascii="楷体" w:hAnsi="楷体" w:eastAsia="楷体" w:cs="Calibri"/>
          <w:sz w:val="32"/>
          <w:szCs w:val="32"/>
        </w:rPr>
      </w:pPr>
      <w:r>
        <w:rPr>
          <w:rFonts w:hint="eastAsia" w:ascii="楷体" w:hAnsi="楷体" w:eastAsia="楷体" w:cs="Calibri"/>
          <w:sz w:val="32"/>
          <w:szCs w:val="32"/>
        </w:rPr>
        <w:t>（一）发布招聘信息</w:t>
      </w:r>
    </w:p>
    <w:p>
      <w:pPr>
        <w:spacing w:line="600" w:lineRule="exact"/>
        <w:ind w:firstLine="640" w:firstLineChars="200"/>
        <w:rPr>
          <w:rFonts w:hint="default" w:ascii="仿宋" w:hAnsi="仿宋" w:eastAsia="仿宋" w:cs="Calibri"/>
          <w:sz w:val="32"/>
          <w:szCs w:val="32"/>
          <w:lang w:val="en-US" w:eastAsia="zh-CN"/>
        </w:rPr>
      </w:pPr>
      <w:r>
        <w:rPr>
          <w:rFonts w:hint="eastAsia" w:ascii="仿宋" w:hAnsi="仿宋" w:eastAsia="仿宋" w:cs="Calibri"/>
          <w:sz w:val="32"/>
          <w:szCs w:val="32"/>
        </w:rPr>
        <w:t>本次招聘信息在学院网站（网址</w:t>
      </w:r>
      <w:r>
        <w:fldChar w:fldCharType="begin"/>
      </w:r>
      <w:r>
        <w:instrText xml:space="preserve"> HYPERLINK "http://www.gzsdzy.cn）发布。发布时间为2019年7月15日至2019" </w:instrText>
      </w:r>
      <w:r>
        <w:fldChar w:fldCharType="separate"/>
      </w:r>
      <w:r>
        <w:rPr>
          <w:rFonts w:hint="eastAsia" w:ascii="仿宋" w:hAnsi="仿宋" w:eastAsia="仿宋" w:cs="Calibri"/>
          <w:sz w:val="32"/>
          <w:szCs w:val="32"/>
        </w:rPr>
        <w:t>http://www.gzsdzy.cn）发布。发布时间为202</w:t>
      </w:r>
      <w:r>
        <w:rPr>
          <w:rFonts w:hint="eastAsia" w:ascii="仿宋" w:hAnsi="仿宋" w:eastAsia="仿宋" w:cs="Calibri"/>
          <w:sz w:val="32"/>
          <w:szCs w:val="32"/>
          <w:lang w:val="en-US" w:eastAsia="zh-CN"/>
        </w:rPr>
        <w:t>2</w:t>
      </w:r>
      <w:r>
        <w:rPr>
          <w:rFonts w:hint="eastAsia" w:ascii="仿宋" w:hAnsi="仿宋" w:eastAsia="仿宋" w:cs="Calibri"/>
          <w:sz w:val="32"/>
          <w:szCs w:val="32"/>
        </w:rPr>
        <w:t>年</w:t>
      </w:r>
      <w:r>
        <w:rPr>
          <w:rFonts w:hint="eastAsia" w:ascii="仿宋" w:hAnsi="仿宋" w:eastAsia="仿宋" w:cs="Calibri"/>
          <w:sz w:val="32"/>
          <w:szCs w:val="32"/>
          <w:lang w:val="en-US" w:eastAsia="zh-CN"/>
        </w:rPr>
        <w:t>2</w:t>
      </w:r>
      <w:r>
        <w:rPr>
          <w:rFonts w:hint="eastAsia" w:ascii="仿宋" w:hAnsi="仿宋" w:eastAsia="仿宋" w:cs="Calibri"/>
          <w:sz w:val="32"/>
          <w:szCs w:val="32"/>
        </w:rPr>
        <w:t>月</w:t>
      </w:r>
      <w:r>
        <w:rPr>
          <w:rFonts w:hint="eastAsia" w:ascii="仿宋" w:hAnsi="仿宋" w:eastAsia="仿宋" w:cs="Calibri"/>
          <w:sz w:val="32"/>
          <w:szCs w:val="32"/>
          <w:lang w:val="en-US" w:eastAsia="zh-CN"/>
        </w:rPr>
        <w:t>9</w:t>
      </w:r>
      <w:r>
        <w:rPr>
          <w:rFonts w:hint="eastAsia" w:ascii="仿宋" w:hAnsi="仿宋" w:eastAsia="仿宋" w:cs="Calibri"/>
          <w:sz w:val="32"/>
          <w:szCs w:val="32"/>
        </w:rPr>
        <w:t>日至</w:t>
      </w:r>
      <w:r>
        <w:rPr>
          <w:rFonts w:hint="eastAsia" w:ascii="仿宋" w:hAnsi="仿宋" w:eastAsia="仿宋" w:cs="Calibri"/>
          <w:sz w:val="32"/>
          <w:szCs w:val="32"/>
        </w:rPr>
        <w:fldChar w:fldCharType="end"/>
      </w:r>
      <w:r>
        <w:rPr>
          <w:rFonts w:hint="eastAsia" w:ascii="仿宋" w:hAnsi="仿宋" w:eastAsia="仿宋" w:cs="Calibri"/>
          <w:sz w:val="32"/>
          <w:szCs w:val="32"/>
        </w:rPr>
        <w:t>202</w:t>
      </w:r>
      <w:r>
        <w:rPr>
          <w:rFonts w:hint="eastAsia" w:ascii="仿宋" w:hAnsi="仿宋" w:eastAsia="仿宋" w:cs="Calibri"/>
          <w:sz w:val="32"/>
          <w:szCs w:val="32"/>
          <w:lang w:val="en-US" w:eastAsia="zh-CN"/>
        </w:rPr>
        <w:t>2</w:t>
      </w:r>
      <w:r>
        <w:rPr>
          <w:rFonts w:hint="eastAsia" w:ascii="仿宋" w:hAnsi="仿宋" w:eastAsia="仿宋" w:cs="Calibri"/>
          <w:sz w:val="32"/>
          <w:szCs w:val="32"/>
        </w:rPr>
        <w:t>年</w:t>
      </w:r>
      <w:r>
        <w:rPr>
          <w:rFonts w:hint="eastAsia" w:ascii="仿宋" w:hAnsi="仿宋" w:eastAsia="仿宋" w:cs="Calibri"/>
          <w:sz w:val="32"/>
          <w:szCs w:val="32"/>
          <w:lang w:val="en-US" w:eastAsia="zh-CN"/>
        </w:rPr>
        <w:t>2</w:t>
      </w:r>
      <w:r>
        <w:rPr>
          <w:rFonts w:hint="eastAsia" w:ascii="仿宋" w:hAnsi="仿宋" w:eastAsia="仿宋" w:cs="Calibri"/>
          <w:sz w:val="32"/>
          <w:szCs w:val="32"/>
        </w:rPr>
        <w:t>月</w:t>
      </w:r>
      <w:r>
        <w:rPr>
          <w:rFonts w:hint="eastAsia" w:ascii="仿宋" w:hAnsi="仿宋" w:eastAsia="仿宋" w:cs="Calibri"/>
          <w:sz w:val="32"/>
          <w:szCs w:val="32"/>
          <w:lang w:val="en-US" w:eastAsia="zh-CN"/>
        </w:rPr>
        <w:t>12</w:t>
      </w:r>
      <w:r>
        <w:rPr>
          <w:rFonts w:hint="eastAsia" w:ascii="仿宋" w:hAnsi="仿宋" w:eastAsia="仿宋" w:cs="Calibri"/>
          <w:sz w:val="32"/>
          <w:szCs w:val="32"/>
        </w:rPr>
        <w:t>日</w:t>
      </w:r>
      <w:r>
        <w:rPr>
          <w:rFonts w:hint="eastAsia" w:ascii="仿宋" w:hAnsi="仿宋" w:eastAsia="仿宋" w:cs="Calibri"/>
          <w:sz w:val="32"/>
          <w:szCs w:val="32"/>
          <w:lang w:eastAsia="zh-CN"/>
        </w:rPr>
        <w:t>，延长时间为</w:t>
      </w:r>
      <w:r>
        <w:rPr>
          <w:rFonts w:hint="eastAsia" w:ascii="仿宋" w:hAnsi="仿宋" w:eastAsia="仿宋" w:cs="Calibri"/>
          <w:sz w:val="32"/>
          <w:szCs w:val="32"/>
          <w:lang w:val="en-US" w:eastAsia="zh-CN"/>
        </w:rPr>
        <w:t>2022年2月15日至2月17日。</w:t>
      </w:r>
    </w:p>
    <w:p>
      <w:pPr>
        <w:spacing w:line="600" w:lineRule="exact"/>
        <w:ind w:firstLine="640" w:firstLineChars="200"/>
        <w:rPr>
          <w:rFonts w:ascii="楷体" w:hAnsi="楷体" w:eastAsia="楷体" w:cs="Calibri"/>
          <w:sz w:val="32"/>
          <w:szCs w:val="32"/>
        </w:rPr>
      </w:pPr>
      <w:r>
        <w:rPr>
          <w:rFonts w:hint="eastAsia" w:ascii="楷体" w:hAnsi="楷体" w:eastAsia="楷体" w:cs="Calibri"/>
          <w:sz w:val="32"/>
          <w:szCs w:val="32"/>
        </w:rPr>
        <w:t>（二）报名</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本次报名采取网上报名，报名时间为202</w:t>
      </w:r>
      <w:r>
        <w:rPr>
          <w:rFonts w:hint="eastAsia" w:ascii="仿宋" w:hAnsi="仿宋" w:eastAsia="仿宋" w:cs="Calibri"/>
          <w:sz w:val="32"/>
          <w:szCs w:val="32"/>
          <w:lang w:val="en-US" w:eastAsia="zh-CN"/>
        </w:rPr>
        <w:t>2</w:t>
      </w:r>
      <w:r>
        <w:rPr>
          <w:rFonts w:hint="eastAsia" w:ascii="仿宋" w:hAnsi="仿宋" w:eastAsia="仿宋" w:cs="Calibri"/>
          <w:sz w:val="32"/>
          <w:szCs w:val="32"/>
        </w:rPr>
        <w:t>年</w:t>
      </w:r>
      <w:r>
        <w:rPr>
          <w:rFonts w:hint="eastAsia" w:ascii="仿宋" w:hAnsi="仿宋" w:eastAsia="仿宋" w:cs="Calibri"/>
          <w:sz w:val="32"/>
          <w:szCs w:val="32"/>
          <w:lang w:val="en-US" w:eastAsia="zh-CN"/>
        </w:rPr>
        <w:t>2</w:t>
      </w:r>
      <w:r>
        <w:rPr>
          <w:rFonts w:hint="eastAsia" w:ascii="仿宋" w:hAnsi="仿宋" w:eastAsia="仿宋" w:cs="Calibri"/>
          <w:sz w:val="32"/>
          <w:szCs w:val="32"/>
        </w:rPr>
        <w:t>月</w:t>
      </w:r>
      <w:r>
        <w:rPr>
          <w:rFonts w:hint="eastAsia" w:ascii="仿宋" w:hAnsi="仿宋" w:eastAsia="仿宋" w:cs="Calibri"/>
          <w:sz w:val="32"/>
          <w:szCs w:val="32"/>
          <w:lang w:val="en-US" w:eastAsia="zh-CN"/>
        </w:rPr>
        <w:t>10</w:t>
      </w:r>
      <w:r>
        <w:rPr>
          <w:rFonts w:hint="eastAsia" w:ascii="仿宋" w:hAnsi="仿宋" w:eastAsia="仿宋" w:cs="Calibri"/>
          <w:sz w:val="32"/>
          <w:szCs w:val="32"/>
        </w:rPr>
        <w:t>日至202</w:t>
      </w:r>
      <w:r>
        <w:rPr>
          <w:rFonts w:hint="eastAsia" w:ascii="仿宋" w:hAnsi="仿宋" w:eastAsia="仿宋" w:cs="Calibri"/>
          <w:sz w:val="32"/>
          <w:szCs w:val="32"/>
          <w:lang w:val="en-US" w:eastAsia="zh-CN"/>
        </w:rPr>
        <w:t>2</w:t>
      </w:r>
      <w:r>
        <w:rPr>
          <w:rFonts w:hint="eastAsia" w:ascii="仿宋" w:hAnsi="仿宋" w:eastAsia="仿宋" w:cs="Calibri"/>
          <w:sz w:val="32"/>
          <w:szCs w:val="32"/>
        </w:rPr>
        <w:t>年</w:t>
      </w:r>
      <w:r>
        <w:rPr>
          <w:rFonts w:hint="eastAsia" w:ascii="仿宋" w:hAnsi="仿宋" w:eastAsia="仿宋" w:cs="Calibri"/>
          <w:sz w:val="32"/>
          <w:szCs w:val="32"/>
          <w:lang w:val="en-US" w:eastAsia="zh-CN"/>
        </w:rPr>
        <w:t>2</w:t>
      </w:r>
      <w:r>
        <w:rPr>
          <w:rFonts w:hint="eastAsia" w:ascii="仿宋" w:hAnsi="仿宋" w:eastAsia="仿宋" w:cs="Calibri"/>
          <w:sz w:val="32"/>
          <w:szCs w:val="32"/>
        </w:rPr>
        <w:t>月</w:t>
      </w:r>
      <w:r>
        <w:rPr>
          <w:rFonts w:hint="eastAsia" w:ascii="仿宋" w:hAnsi="仿宋" w:eastAsia="仿宋" w:cs="Calibri"/>
          <w:sz w:val="32"/>
          <w:szCs w:val="32"/>
          <w:lang w:val="en-US" w:eastAsia="zh-CN"/>
        </w:rPr>
        <w:t>17</w:t>
      </w:r>
      <w:r>
        <w:rPr>
          <w:rFonts w:hint="eastAsia" w:ascii="仿宋" w:hAnsi="仿宋" w:eastAsia="仿宋" w:cs="Calibri"/>
          <w:sz w:val="32"/>
          <w:szCs w:val="32"/>
        </w:rPr>
        <w:t>日。应聘人员在规定日期内选择一个职位进行报名，并将报名所需材料投递到所报职位指定的邮箱，具体报名联系人及邮箱详见附件1。</w:t>
      </w:r>
    </w:p>
    <w:p>
      <w:pPr>
        <w:spacing w:line="600" w:lineRule="exact"/>
        <w:ind w:firstLine="640" w:firstLineChars="200"/>
        <w:rPr>
          <w:rFonts w:ascii="楷体" w:hAnsi="楷体" w:eastAsia="楷体" w:cs="Calibri"/>
          <w:sz w:val="32"/>
          <w:szCs w:val="32"/>
        </w:rPr>
      </w:pPr>
      <w:r>
        <w:rPr>
          <w:rFonts w:hint="eastAsia" w:ascii="楷体" w:hAnsi="楷体" w:eastAsia="楷体" w:cs="Calibri"/>
          <w:sz w:val="32"/>
          <w:szCs w:val="32"/>
        </w:rPr>
        <w:t>（三）资格审查</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在报名的同时对报名人员进行资格审查，主要审查报名者是否符合招聘的资格条件。报名人员要如实提供报名材料，对提供虚假材料、伪造、涂改有关证件、材料、信息骗取报名资格的，一经查实，即取消报名资格。资格审查贯穿整个招聘工作始终，在任何一个工作环节发现应聘人员提供虚假报名资料或资格条件不符合本方案中所规定条件的，随时取消其应聘资格。资格审查需提供材料：</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1</w:t>
      </w:r>
      <w:r>
        <w:rPr>
          <w:rFonts w:hint="eastAsia" w:ascii="仿宋" w:hAnsi="仿宋" w:eastAsia="仿宋" w:cs="Calibri"/>
          <w:sz w:val="32"/>
          <w:szCs w:val="32"/>
          <w:lang w:val="en-US" w:eastAsia="zh-CN"/>
        </w:rPr>
        <w:t>.</w:t>
      </w:r>
      <w:r>
        <w:rPr>
          <w:rFonts w:hint="eastAsia" w:ascii="仿宋" w:hAnsi="仿宋" w:eastAsia="仿宋" w:cs="Calibri"/>
          <w:sz w:val="32"/>
          <w:szCs w:val="32"/>
        </w:rPr>
        <w:t>《贵州水利水电职业技术学院202</w:t>
      </w:r>
      <w:r>
        <w:rPr>
          <w:rFonts w:hint="eastAsia" w:ascii="仿宋" w:hAnsi="仿宋" w:eastAsia="仿宋" w:cs="Calibri"/>
          <w:sz w:val="32"/>
          <w:szCs w:val="32"/>
          <w:lang w:val="en-US" w:eastAsia="zh-CN"/>
        </w:rPr>
        <w:t>2</w:t>
      </w:r>
      <w:r>
        <w:rPr>
          <w:rFonts w:hint="eastAsia" w:ascii="仿宋" w:hAnsi="仿宋" w:eastAsia="仿宋" w:cs="Calibri"/>
          <w:sz w:val="32"/>
          <w:szCs w:val="32"/>
        </w:rPr>
        <w:t>年公开招聘工作人员报名信息表》（附件2）；</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2</w:t>
      </w:r>
      <w:r>
        <w:rPr>
          <w:rFonts w:hint="eastAsia" w:ascii="仿宋" w:hAnsi="仿宋" w:eastAsia="仿宋" w:cs="Calibri"/>
          <w:sz w:val="32"/>
          <w:szCs w:val="32"/>
          <w:lang w:val="en-US" w:eastAsia="zh-CN"/>
        </w:rPr>
        <w:t>.</w:t>
      </w:r>
      <w:r>
        <w:rPr>
          <w:rFonts w:hint="eastAsia" w:ascii="仿宋" w:hAnsi="仿宋" w:eastAsia="仿宋" w:cs="Calibri"/>
          <w:sz w:val="32"/>
          <w:szCs w:val="32"/>
        </w:rPr>
        <w:t>有效《居民身份证》；</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3.毕业证、学位证，学信网上打印的“教育部学历证书电子注册备案表”；</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 xml:space="preserve">4.应聘职位要求是中共党员的，应提供党员关系所在地党组织出具的中共党员或中共预备党员证明； </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5.应聘职位要求有工作经验的，应提供单位出具的证明材料或劳动合同；</w:t>
      </w:r>
    </w:p>
    <w:p>
      <w:pPr>
        <w:spacing w:line="600" w:lineRule="exact"/>
        <w:ind w:firstLine="640" w:firstLineChars="200"/>
        <w:rPr>
          <w:rFonts w:ascii="仿宋" w:hAnsi="仿宋" w:eastAsia="仿宋" w:cs="Calibri"/>
          <w:color w:val="000000" w:themeColor="text1"/>
          <w:sz w:val="32"/>
          <w:szCs w:val="32"/>
        </w:rPr>
      </w:pPr>
      <w:r>
        <w:rPr>
          <w:rFonts w:hint="eastAsia" w:ascii="仿宋" w:hAnsi="仿宋" w:eastAsia="仿宋" w:cs="Calibri"/>
          <w:color w:val="000000" w:themeColor="text1"/>
          <w:sz w:val="32"/>
          <w:szCs w:val="32"/>
        </w:rPr>
        <w:t>6.在职在编人员须持所在单位同意报考证明；</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7.具有专业技术职务任职资格的应聘人员，须提供专业技术职务任职资格证书、聘任证书；</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8.应聘职位所需的资格证书及其他证明材料。</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填表时需按要求认真填写清楚，信息要全面、真实、准确，如因填写信息错误，责任自负。因采取网上报名，所提供的材料均以扫描件提供。</w:t>
      </w:r>
    </w:p>
    <w:p>
      <w:pPr>
        <w:spacing w:line="600" w:lineRule="exact"/>
        <w:ind w:firstLine="640" w:firstLineChars="200"/>
        <w:rPr>
          <w:rFonts w:ascii="楷体" w:hAnsi="楷体" w:eastAsia="楷体" w:cs="Calibri"/>
          <w:sz w:val="32"/>
          <w:szCs w:val="32"/>
        </w:rPr>
      </w:pPr>
      <w:r>
        <w:rPr>
          <w:rFonts w:hint="eastAsia" w:ascii="楷体" w:hAnsi="楷体" w:eastAsia="楷体" w:cs="Calibri"/>
          <w:sz w:val="32"/>
          <w:szCs w:val="32"/>
        </w:rPr>
        <w:t>（四）测评及面试</w:t>
      </w:r>
    </w:p>
    <w:p>
      <w:pPr>
        <w:spacing w:line="600" w:lineRule="exact"/>
        <w:ind w:firstLine="643" w:firstLineChars="200"/>
        <w:rPr>
          <w:rFonts w:ascii="仿宋" w:hAnsi="仿宋" w:eastAsia="仿宋" w:cs="Calibri"/>
          <w:b/>
          <w:sz w:val="32"/>
          <w:szCs w:val="32"/>
        </w:rPr>
      </w:pPr>
      <w:r>
        <w:rPr>
          <w:rFonts w:hint="eastAsia" w:ascii="仿宋" w:hAnsi="仿宋" w:eastAsia="仿宋" w:cs="Calibri"/>
          <w:b/>
          <w:sz w:val="32"/>
          <w:szCs w:val="32"/>
        </w:rPr>
        <w:t>1.部门测评</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报名结束后，由</w:t>
      </w:r>
      <w:r>
        <w:rPr>
          <w:rFonts w:hint="eastAsia" w:ascii="仿宋" w:hAnsi="仿宋" w:eastAsia="仿宋" w:cs="Calibri"/>
          <w:sz w:val="32"/>
          <w:szCs w:val="32"/>
          <w:lang w:val="en-US" w:eastAsia="zh-CN"/>
        </w:rPr>
        <w:t>学院</w:t>
      </w:r>
      <w:r>
        <w:rPr>
          <w:rFonts w:hint="eastAsia" w:ascii="仿宋" w:hAnsi="仿宋" w:eastAsia="仿宋" w:cs="Calibri"/>
          <w:sz w:val="32"/>
          <w:szCs w:val="32"/>
        </w:rPr>
        <w:t>各用人部门</w:t>
      </w:r>
      <w:r>
        <w:rPr>
          <w:rFonts w:hint="eastAsia" w:ascii="仿宋" w:hAnsi="仿宋" w:eastAsia="仿宋" w:cs="Calibri"/>
          <w:sz w:val="32"/>
          <w:szCs w:val="32"/>
          <w:lang w:eastAsia="zh-CN"/>
        </w:rPr>
        <w:t>（总支、分院）</w:t>
      </w:r>
      <w:r>
        <w:rPr>
          <w:rFonts w:hint="eastAsia" w:ascii="仿宋" w:hAnsi="仿宋" w:eastAsia="仿宋" w:cs="Calibri"/>
          <w:sz w:val="32"/>
          <w:szCs w:val="32"/>
          <w:lang w:val="en-US" w:eastAsia="zh-CN"/>
        </w:rPr>
        <w:t>根据部门的实际情况</w:t>
      </w:r>
      <w:r>
        <w:rPr>
          <w:rFonts w:hint="eastAsia" w:ascii="仿宋" w:hAnsi="仿宋" w:eastAsia="仿宋" w:cs="Calibri"/>
          <w:sz w:val="32"/>
          <w:szCs w:val="32"/>
        </w:rPr>
        <w:t>对应聘人员进行测评。根据测评结果，原则上按3：1的比例拟定进入面试人员名单并进行公示。</w:t>
      </w:r>
    </w:p>
    <w:p>
      <w:pPr>
        <w:spacing w:line="600" w:lineRule="exact"/>
        <w:ind w:firstLine="643" w:firstLineChars="200"/>
        <w:rPr>
          <w:rFonts w:ascii="仿宋" w:hAnsi="仿宋" w:eastAsia="仿宋" w:cs="Calibri"/>
          <w:b/>
          <w:sz w:val="32"/>
          <w:szCs w:val="32"/>
        </w:rPr>
      </w:pPr>
      <w:r>
        <w:rPr>
          <w:rFonts w:hint="eastAsia" w:ascii="仿宋" w:hAnsi="仿宋" w:eastAsia="仿宋" w:cs="Calibri"/>
          <w:b/>
          <w:sz w:val="32"/>
          <w:szCs w:val="32"/>
        </w:rPr>
        <w:t>2.现场面试</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根据测评和公示的结果，按要求对进入面试人员进行统一现场面试（面试具体方式、时间及地点以面试公告发布为准）。</w:t>
      </w:r>
    </w:p>
    <w:p>
      <w:pPr>
        <w:spacing w:line="600" w:lineRule="exact"/>
        <w:ind w:firstLine="640" w:firstLineChars="200"/>
        <w:rPr>
          <w:rFonts w:ascii="楷体" w:hAnsi="楷体" w:eastAsia="楷体" w:cs="Calibri"/>
          <w:sz w:val="32"/>
          <w:szCs w:val="32"/>
        </w:rPr>
      </w:pPr>
      <w:r>
        <w:rPr>
          <w:rFonts w:hint="eastAsia" w:ascii="楷体" w:hAnsi="楷体" w:eastAsia="楷体" w:cs="Calibri"/>
          <w:sz w:val="32"/>
          <w:szCs w:val="32"/>
        </w:rPr>
        <w:t>（五）体检和政审</w:t>
      </w:r>
    </w:p>
    <w:p>
      <w:pPr>
        <w:spacing w:line="600" w:lineRule="exact"/>
        <w:ind w:firstLine="640" w:firstLineChars="200"/>
        <w:rPr>
          <w:rFonts w:hint="eastAsia" w:ascii="仿宋" w:hAnsi="仿宋" w:eastAsia="仿宋" w:cs="Calibri"/>
          <w:color w:val="000000" w:themeColor="text1"/>
          <w:sz w:val="32"/>
          <w:szCs w:val="32"/>
          <w:lang w:eastAsia="zh-CN"/>
        </w:rPr>
      </w:pPr>
      <w:r>
        <w:rPr>
          <w:rFonts w:hint="eastAsia" w:ascii="仿宋" w:hAnsi="仿宋" w:eastAsia="仿宋" w:cs="Calibri"/>
          <w:sz w:val="32"/>
          <w:szCs w:val="32"/>
        </w:rPr>
        <w:t>根据考试总成绩，按</w:t>
      </w:r>
      <w:r>
        <w:rPr>
          <w:rFonts w:hint="eastAsia" w:ascii="仿宋" w:hAnsi="仿宋" w:eastAsia="仿宋" w:cs="Calibri"/>
          <w:sz w:val="32"/>
          <w:szCs w:val="32"/>
          <w:lang w:eastAsia="zh-CN"/>
        </w:rPr>
        <w:t>照</w:t>
      </w:r>
      <w:r>
        <w:rPr>
          <w:rFonts w:hint="eastAsia" w:ascii="仿宋" w:hAnsi="仿宋" w:eastAsia="仿宋" w:cs="Calibri"/>
          <w:sz w:val="32"/>
          <w:szCs w:val="32"/>
        </w:rPr>
        <w:t>招聘岗位人数</w:t>
      </w:r>
      <w:r>
        <w:rPr>
          <w:rFonts w:hint="eastAsia" w:ascii="仿宋" w:hAnsi="仿宋" w:eastAsia="仿宋" w:cs="Calibri"/>
          <w:sz w:val="32"/>
          <w:szCs w:val="32"/>
          <w:lang w:eastAsia="zh-CN"/>
        </w:rPr>
        <w:t>的</w:t>
      </w:r>
      <w:r>
        <w:rPr>
          <w:rFonts w:hint="eastAsia" w:ascii="仿宋" w:hAnsi="仿宋" w:eastAsia="仿宋" w:cs="Calibri"/>
          <w:sz w:val="32"/>
          <w:szCs w:val="32"/>
        </w:rPr>
        <w:t>1:1比例从高分到低分确定体检人员，最后一名考试成绩相同的，进行面试加试。体检人员名单在学院网站公布。体检标准参照贵州省公务员入职体检标准进行。</w:t>
      </w:r>
      <w:r>
        <w:rPr>
          <w:rFonts w:hint="eastAsia" w:ascii="仿宋" w:hAnsi="仿宋" w:eastAsia="仿宋" w:cs="Calibri"/>
          <w:color w:val="000000" w:themeColor="text1"/>
          <w:sz w:val="32"/>
          <w:szCs w:val="32"/>
        </w:rPr>
        <w:t>如体检出现不合格或放弃体检者，由用人部门</w:t>
      </w:r>
      <w:r>
        <w:rPr>
          <w:rFonts w:hint="eastAsia" w:ascii="仿宋" w:hAnsi="仿宋" w:eastAsia="仿宋" w:cs="Calibri"/>
          <w:color w:val="000000" w:themeColor="text1"/>
          <w:sz w:val="32"/>
          <w:szCs w:val="32"/>
          <w:lang w:eastAsia="zh-CN"/>
        </w:rPr>
        <w:t>（</w:t>
      </w:r>
      <w:r>
        <w:rPr>
          <w:rFonts w:hint="eastAsia" w:ascii="仿宋" w:hAnsi="仿宋" w:eastAsia="仿宋" w:cs="Calibri"/>
          <w:color w:val="000000" w:themeColor="text1"/>
          <w:sz w:val="32"/>
          <w:szCs w:val="32"/>
          <w:lang w:val="en-US" w:eastAsia="zh-CN"/>
        </w:rPr>
        <w:t>总支、分院</w:t>
      </w:r>
      <w:r>
        <w:rPr>
          <w:rFonts w:hint="eastAsia" w:ascii="仿宋" w:hAnsi="仿宋" w:eastAsia="仿宋" w:cs="Calibri"/>
          <w:color w:val="000000" w:themeColor="text1"/>
          <w:sz w:val="32"/>
          <w:szCs w:val="32"/>
          <w:lang w:eastAsia="zh-CN"/>
        </w:rPr>
        <w:t>）</w:t>
      </w:r>
      <w:r>
        <w:rPr>
          <w:rFonts w:hint="eastAsia" w:ascii="仿宋" w:hAnsi="仿宋" w:eastAsia="仿宋" w:cs="Calibri"/>
          <w:color w:val="000000" w:themeColor="text1"/>
          <w:sz w:val="32"/>
          <w:szCs w:val="32"/>
        </w:rPr>
        <w:t>结合实际情况确定是否进行递</w:t>
      </w:r>
      <w:r>
        <w:rPr>
          <w:rFonts w:hint="eastAsia" w:ascii="仿宋" w:hAnsi="仿宋" w:eastAsia="仿宋" w:cs="Calibri"/>
          <w:color w:val="000000" w:themeColor="text1"/>
          <w:sz w:val="32"/>
          <w:szCs w:val="32"/>
          <w:lang w:eastAsia="zh-CN"/>
        </w:rPr>
        <w:t>补。</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体检合格人员由学院对其思想政治表现、道德品质等进行考察，并查阅其个人档案。对有违纪违规记录、以及其他不符合应聘条件的人员，经核实取消应聘资格。</w:t>
      </w:r>
    </w:p>
    <w:p>
      <w:pPr>
        <w:spacing w:line="600" w:lineRule="exact"/>
        <w:ind w:firstLine="640" w:firstLineChars="200"/>
        <w:rPr>
          <w:rFonts w:ascii="楷体" w:hAnsi="楷体" w:eastAsia="楷体" w:cs="Calibri"/>
          <w:sz w:val="32"/>
          <w:szCs w:val="32"/>
        </w:rPr>
      </w:pPr>
      <w:r>
        <w:rPr>
          <w:rFonts w:hint="eastAsia" w:ascii="楷体" w:hAnsi="楷体" w:eastAsia="楷体" w:cs="Calibri"/>
          <w:sz w:val="32"/>
          <w:szCs w:val="32"/>
        </w:rPr>
        <w:t>（六）拟聘人员公示</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体检、政审合格人员即为拟聘用人员。拟聘用人员名单在学院网站进行7天的公示。</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四、聘用及待遇</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经公示无异议的人员，按照《</w:t>
      </w:r>
      <w:r>
        <w:rPr>
          <w:rFonts w:hint="eastAsia" w:ascii="仿宋" w:hAnsi="仿宋" w:eastAsia="仿宋" w:cs="Calibri"/>
          <w:sz w:val="32"/>
          <w:szCs w:val="32"/>
          <w:lang w:val="en-US" w:eastAsia="zh-CN"/>
        </w:rPr>
        <w:t>贵州水利水电职业技术学院</w:t>
      </w:r>
      <w:r>
        <w:rPr>
          <w:rFonts w:hint="eastAsia" w:ascii="仿宋" w:hAnsi="仿宋" w:eastAsia="仿宋" w:cs="Calibri"/>
          <w:sz w:val="32"/>
          <w:szCs w:val="32"/>
        </w:rPr>
        <w:t>编制外聘用人员管理办法》有关规定办理入职手续，签订劳动合同。受聘人员在聘期内享受与在编在岗教职工同等薪酬待遇。</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五、纪律与监督</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本次招聘工作严格坚持公开、平等、竞争、择优的原则，坚决杜绝弄虚作假、徇私舞弊等行为，对弄虚作假、在招聘过程中作弊的应聘人员，一经查实，将取消其应聘资格。对违反公开招聘纪律的工作人员，视情节轻重，给予相应处理。</w:t>
      </w:r>
    </w:p>
    <w:p>
      <w:pPr>
        <w:spacing w:line="600" w:lineRule="exact"/>
        <w:ind w:firstLine="640" w:firstLineChars="200"/>
        <w:rPr>
          <w:rFonts w:ascii="仿宋" w:hAnsi="仿宋" w:eastAsia="仿宋" w:cs="Calibri"/>
          <w:sz w:val="32"/>
          <w:szCs w:val="32"/>
        </w:rPr>
      </w:pPr>
      <w:r>
        <w:rPr>
          <w:rFonts w:hint="eastAsia" w:ascii="黑体" w:hAnsi="黑体" w:eastAsia="黑体" w:cs="Calibri"/>
          <w:sz w:val="32"/>
          <w:szCs w:val="32"/>
        </w:rPr>
        <w:t>六、</w:t>
      </w:r>
      <w:r>
        <w:rPr>
          <w:rFonts w:hint="eastAsia" w:ascii="仿宋" w:hAnsi="仿宋" w:eastAsia="仿宋" w:cs="Calibri"/>
          <w:sz w:val="32"/>
          <w:szCs w:val="32"/>
        </w:rPr>
        <w:t>本方案由贵州水利水电职业技术学院负责解释。</w:t>
      </w:r>
    </w:p>
    <w:p>
      <w:pPr>
        <w:spacing w:line="600" w:lineRule="exact"/>
        <w:rPr>
          <w:rFonts w:ascii="仿宋" w:hAnsi="仿宋" w:eastAsia="仿宋" w:cs="Calibri"/>
          <w:sz w:val="32"/>
          <w:szCs w:val="32"/>
        </w:rPr>
      </w:pPr>
    </w:p>
    <w:p>
      <w:pPr>
        <w:spacing w:line="600" w:lineRule="exact"/>
        <w:ind w:firstLine="640" w:firstLineChars="200"/>
        <w:jc w:val="left"/>
        <w:rPr>
          <w:rFonts w:ascii="仿宋" w:hAnsi="仿宋" w:eastAsia="仿宋" w:cs="Calibri"/>
          <w:sz w:val="32"/>
          <w:szCs w:val="32"/>
        </w:rPr>
      </w:pPr>
      <w:r>
        <w:rPr>
          <w:rFonts w:hint="eastAsia" w:ascii="仿宋" w:hAnsi="仿宋" w:eastAsia="仿宋" w:cs="Calibri"/>
          <w:sz w:val="32"/>
          <w:szCs w:val="32"/>
        </w:rPr>
        <w:t>附件：1.《贵州水利水电职业技术学院202</w:t>
      </w:r>
      <w:r>
        <w:rPr>
          <w:rFonts w:hint="eastAsia" w:ascii="仿宋" w:hAnsi="仿宋" w:eastAsia="仿宋" w:cs="Calibri"/>
          <w:sz w:val="32"/>
          <w:szCs w:val="32"/>
          <w:lang w:val="en-US" w:eastAsia="zh-CN"/>
        </w:rPr>
        <w:t>2</w:t>
      </w:r>
      <w:r>
        <w:rPr>
          <w:rFonts w:hint="eastAsia" w:ascii="仿宋" w:hAnsi="仿宋" w:eastAsia="仿宋" w:cs="Calibri"/>
          <w:sz w:val="32"/>
          <w:szCs w:val="32"/>
        </w:rPr>
        <w:t>年公开招聘工作人员职位表》</w:t>
      </w:r>
    </w:p>
    <w:p>
      <w:pPr>
        <w:spacing w:line="600" w:lineRule="exact"/>
        <w:ind w:firstLine="1600" w:firstLineChars="500"/>
        <w:jc w:val="left"/>
        <w:rPr>
          <w:rFonts w:ascii="仿宋" w:hAnsi="仿宋" w:eastAsia="仿宋" w:cs="Calibri"/>
          <w:sz w:val="32"/>
          <w:szCs w:val="32"/>
        </w:rPr>
      </w:pPr>
      <w:r>
        <w:rPr>
          <w:rFonts w:hint="eastAsia" w:ascii="仿宋" w:hAnsi="仿宋" w:eastAsia="仿宋" w:cs="Calibri"/>
          <w:sz w:val="32"/>
          <w:szCs w:val="32"/>
        </w:rPr>
        <w:t>2.《贵州水利水电职业技术学院2022年公开招聘工作人员报名信息表》</w:t>
      </w:r>
    </w:p>
    <w:p>
      <w:pPr>
        <w:spacing w:line="600" w:lineRule="exact"/>
        <w:jc w:val="right"/>
        <w:rPr>
          <w:rFonts w:ascii="仿宋" w:hAnsi="仿宋" w:eastAsia="仿宋" w:cs="Calibri"/>
          <w:sz w:val="32"/>
          <w:szCs w:val="32"/>
        </w:rPr>
      </w:pPr>
    </w:p>
    <w:p>
      <w:pPr>
        <w:spacing w:line="600" w:lineRule="exact"/>
        <w:jc w:val="right"/>
        <w:rPr>
          <w:rFonts w:ascii="仿宋" w:hAnsi="仿宋" w:eastAsia="仿宋" w:cs="Calibri"/>
          <w:sz w:val="32"/>
          <w:szCs w:val="32"/>
        </w:rPr>
      </w:pPr>
      <w:r>
        <w:rPr>
          <w:rFonts w:hint="eastAsia" w:ascii="仿宋" w:hAnsi="仿宋" w:eastAsia="仿宋" w:cs="Calibri"/>
          <w:sz w:val="32"/>
          <w:szCs w:val="32"/>
        </w:rPr>
        <w:t xml:space="preserve">贵州水利水电职业技术学院 </w:t>
      </w:r>
    </w:p>
    <w:p>
      <w:pPr>
        <w:spacing w:line="600" w:lineRule="exact"/>
        <w:jc w:val="right"/>
        <w:rPr>
          <w:rFonts w:ascii="仿宋" w:hAnsi="仿宋" w:eastAsia="仿宋"/>
          <w:sz w:val="32"/>
          <w:szCs w:val="32"/>
        </w:rPr>
      </w:pPr>
      <w:r>
        <w:rPr>
          <w:rFonts w:hint="eastAsia" w:ascii="仿宋" w:hAnsi="仿宋" w:eastAsia="仿宋" w:cs="Calibri"/>
          <w:sz w:val="32"/>
          <w:szCs w:val="32"/>
        </w:rPr>
        <w:t xml:space="preserve">                 202</w:t>
      </w:r>
      <w:r>
        <w:rPr>
          <w:rFonts w:hint="eastAsia" w:ascii="仿宋" w:hAnsi="仿宋" w:eastAsia="仿宋" w:cs="Calibri"/>
          <w:sz w:val="32"/>
          <w:szCs w:val="32"/>
          <w:lang w:val="en-US" w:eastAsia="zh-CN"/>
        </w:rPr>
        <w:t>2</w:t>
      </w:r>
      <w:r>
        <w:rPr>
          <w:rFonts w:hint="eastAsia" w:ascii="仿宋" w:hAnsi="仿宋" w:eastAsia="仿宋" w:cs="Calibri"/>
          <w:sz w:val="32"/>
          <w:szCs w:val="32"/>
        </w:rPr>
        <w:t>年</w:t>
      </w:r>
      <w:r>
        <w:rPr>
          <w:rFonts w:hint="eastAsia" w:ascii="仿宋" w:hAnsi="仿宋" w:eastAsia="仿宋" w:cs="Calibri"/>
          <w:sz w:val="32"/>
          <w:szCs w:val="32"/>
          <w:lang w:val="en-US" w:eastAsia="zh-CN"/>
        </w:rPr>
        <w:t>2</w:t>
      </w:r>
      <w:r>
        <w:rPr>
          <w:rFonts w:hint="eastAsia" w:ascii="仿宋" w:hAnsi="仿宋" w:eastAsia="仿宋" w:cs="Calibri"/>
          <w:sz w:val="32"/>
          <w:szCs w:val="32"/>
        </w:rPr>
        <w:t>月</w:t>
      </w:r>
      <w:r>
        <w:rPr>
          <w:rFonts w:hint="eastAsia" w:ascii="仿宋" w:hAnsi="仿宋" w:eastAsia="仿宋" w:cs="Calibri"/>
          <w:sz w:val="32"/>
          <w:szCs w:val="32"/>
          <w:lang w:val="en-US" w:eastAsia="zh-CN"/>
        </w:rPr>
        <w:t>15</w:t>
      </w:r>
      <w:bookmarkStart w:id="0" w:name="_GoBack"/>
      <w:bookmarkEnd w:id="0"/>
      <w:r>
        <w:rPr>
          <w:rFonts w:hint="eastAsia" w:ascii="仿宋" w:hAnsi="仿宋" w:eastAsia="仿宋" w:cs="Calibri"/>
          <w:sz w:val="32"/>
          <w:szCs w:val="32"/>
        </w:rPr>
        <w:t>日</w:t>
      </w:r>
    </w:p>
    <w:sectPr>
      <w:pgSz w:w="11906" w:h="16838"/>
      <w:pgMar w:top="1418" w:right="1531" w:bottom="113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DE8FE4-3717-414B-8BBE-27F796303B0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5AB932E-2BF2-48B7-8D71-68695770162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3" w:fontKey="{909C5716-572B-460F-A59B-A73B42AFA658}"/>
  </w:font>
  <w:font w:name="仿宋">
    <w:panose1 w:val="02010609060101010101"/>
    <w:charset w:val="86"/>
    <w:family w:val="modern"/>
    <w:pitch w:val="default"/>
    <w:sig w:usb0="800002BF" w:usb1="38CF7CFA" w:usb2="00000016" w:usb3="00000000" w:csb0="00040001" w:csb1="00000000"/>
    <w:embedRegular r:id="rId4" w:fontKey="{6D5D0D01-88BE-4118-9ECC-6A1C6E14AB2D}"/>
  </w:font>
  <w:font w:name="楷体">
    <w:panose1 w:val="02010609060101010101"/>
    <w:charset w:val="86"/>
    <w:family w:val="modern"/>
    <w:pitch w:val="default"/>
    <w:sig w:usb0="800002BF" w:usb1="38CF7CFA" w:usb2="00000016" w:usb3="00000000" w:csb0="00040001" w:csb1="00000000"/>
    <w:embedRegular r:id="rId5" w:fontKey="{45E3B092-39BF-4B57-86E3-7B92DC6193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2281"/>
    <w:rsid w:val="000078B3"/>
    <w:rsid w:val="00033F66"/>
    <w:rsid w:val="00053C39"/>
    <w:rsid w:val="000671EA"/>
    <w:rsid w:val="000C0D20"/>
    <w:rsid w:val="001576D0"/>
    <w:rsid w:val="001645F4"/>
    <w:rsid w:val="00173390"/>
    <w:rsid w:val="001737C4"/>
    <w:rsid w:val="001968DF"/>
    <w:rsid w:val="00196B23"/>
    <w:rsid w:val="001D0281"/>
    <w:rsid w:val="001F31BF"/>
    <w:rsid w:val="00222507"/>
    <w:rsid w:val="00255353"/>
    <w:rsid w:val="00273533"/>
    <w:rsid w:val="00275A4B"/>
    <w:rsid w:val="002E0F1E"/>
    <w:rsid w:val="002E4A8B"/>
    <w:rsid w:val="00306E6A"/>
    <w:rsid w:val="003073C6"/>
    <w:rsid w:val="00322FB9"/>
    <w:rsid w:val="00353DCF"/>
    <w:rsid w:val="003955CE"/>
    <w:rsid w:val="003A1ABE"/>
    <w:rsid w:val="003B32F1"/>
    <w:rsid w:val="003F6FCB"/>
    <w:rsid w:val="00424220"/>
    <w:rsid w:val="00517AC8"/>
    <w:rsid w:val="00547DE4"/>
    <w:rsid w:val="0055151D"/>
    <w:rsid w:val="005A4922"/>
    <w:rsid w:val="005F0F6A"/>
    <w:rsid w:val="00617D9F"/>
    <w:rsid w:val="00647814"/>
    <w:rsid w:val="006852EF"/>
    <w:rsid w:val="006A48CD"/>
    <w:rsid w:val="006A5833"/>
    <w:rsid w:val="006E24C3"/>
    <w:rsid w:val="00702360"/>
    <w:rsid w:val="00747021"/>
    <w:rsid w:val="00752FDE"/>
    <w:rsid w:val="00760423"/>
    <w:rsid w:val="00776489"/>
    <w:rsid w:val="007E5E96"/>
    <w:rsid w:val="007F0CCD"/>
    <w:rsid w:val="0080143C"/>
    <w:rsid w:val="00897520"/>
    <w:rsid w:val="008B7204"/>
    <w:rsid w:val="008D071D"/>
    <w:rsid w:val="008E2330"/>
    <w:rsid w:val="008E2C5A"/>
    <w:rsid w:val="008E6AFB"/>
    <w:rsid w:val="00905116"/>
    <w:rsid w:val="00915C01"/>
    <w:rsid w:val="0099727B"/>
    <w:rsid w:val="009B4242"/>
    <w:rsid w:val="009D05F8"/>
    <w:rsid w:val="009E2D21"/>
    <w:rsid w:val="009E51C2"/>
    <w:rsid w:val="00A01035"/>
    <w:rsid w:val="00A14EB0"/>
    <w:rsid w:val="00A20E64"/>
    <w:rsid w:val="00A33DFA"/>
    <w:rsid w:val="00A73B03"/>
    <w:rsid w:val="00B05CF7"/>
    <w:rsid w:val="00B34A08"/>
    <w:rsid w:val="00B443DC"/>
    <w:rsid w:val="00B45185"/>
    <w:rsid w:val="00B47267"/>
    <w:rsid w:val="00B47295"/>
    <w:rsid w:val="00B620B3"/>
    <w:rsid w:val="00B921C7"/>
    <w:rsid w:val="00BA6F9A"/>
    <w:rsid w:val="00BB4014"/>
    <w:rsid w:val="00BD7C63"/>
    <w:rsid w:val="00BE5879"/>
    <w:rsid w:val="00C03631"/>
    <w:rsid w:val="00C402C8"/>
    <w:rsid w:val="00C426F5"/>
    <w:rsid w:val="00C774C8"/>
    <w:rsid w:val="00CF0A07"/>
    <w:rsid w:val="00D052BA"/>
    <w:rsid w:val="00D05A8C"/>
    <w:rsid w:val="00D276D4"/>
    <w:rsid w:val="00D27AB9"/>
    <w:rsid w:val="00D31856"/>
    <w:rsid w:val="00D42281"/>
    <w:rsid w:val="00D56824"/>
    <w:rsid w:val="00DC24AA"/>
    <w:rsid w:val="00DE15AF"/>
    <w:rsid w:val="00E835CE"/>
    <w:rsid w:val="00E87D1C"/>
    <w:rsid w:val="00EA4E8A"/>
    <w:rsid w:val="00EA7C31"/>
    <w:rsid w:val="00EE6040"/>
    <w:rsid w:val="00EE7AF4"/>
    <w:rsid w:val="00FB0691"/>
    <w:rsid w:val="00FB5459"/>
    <w:rsid w:val="00FD78D9"/>
    <w:rsid w:val="058F2C3C"/>
    <w:rsid w:val="068563EE"/>
    <w:rsid w:val="14C1748E"/>
    <w:rsid w:val="151E56F3"/>
    <w:rsid w:val="1D3C7D00"/>
    <w:rsid w:val="1DBA221A"/>
    <w:rsid w:val="215B79E7"/>
    <w:rsid w:val="2387490D"/>
    <w:rsid w:val="28A43A98"/>
    <w:rsid w:val="2C136D29"/>
    <w:rsid w:val="30EA5FA4"/>
    <w:rsid w:val="31BF5D91"/>
    <w:rsid w:val="332E3621"/>
    <w:rsid w:val="33A02D53"/>
    <w:rsid w:val="33E221D5"/>
    <w:rsid w:val="33F24A4C"/>
    <w:rsid w:val="347C45CD"/>
    <w:rsid w:val="393C08B3"/>
    <w:rsid w:val="415E37F2"/>
    <w:rsid w:val="433A32AE"/>
    <w:rsid w:val="467549E5"/>
    <w:rsid w:val="489A2B9F"/>
    <w:rsid w:val="4A3017D4"/>
    <w:rsid w:val="4C0C028A"/>
    <w:rsid w:val="4D222F2B"/>
    <w:rsid w:val="4EB12989"/>
    <w:rsid w:val="4FCF6312"/>
    <w:rsid w:val="534D14EE"/>
    <w:rsid w:val="56BE364F"/>
    <w:rsid w:val="59B360E5"/>
    <w:rsid w:val="5AB730C7"/>
    <w:rsid w:val="600E5B45"/>
    <w:rsid w:val="60EC147F"/>
    <w:rsid w:val="625D1BC8"/>
    <w:rsid w:val="63E24F71"/>
    <w:rsid w:val="664C6109"/>
    <w:rsid w:val="6671303C"/>
    <w:rsid w:val="673C633B"/>
    <w:rsid w:val="676626A3"/>
    <w:rsid w:val="6D5173DC"/>
    <w:rsid w:val="6E7E7EA8"/>
    <w:rsid w:val="73174C8C"/>
    <w:rsid w:val="73C27478"/>
    <w:rsid w:val="763B7B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800080"/>
      <w:u w:val="none"/>
    </w:rPr>
  </w:style>
  <w:style w:type="character" w:styleId="9">
    <w:name w:val="Hyperlink"/>
    <w:basedOn w:val="7"/>
    <w:qFormat/>
    <w:uiPriority w:val="99"/>
    <w:rPr>
      <w:color w:val="0000FF"/>
      <w:u w:val="single"/>
    </w:rPr>
  </w:style>
  <w:style w:type="character" w:customStyle="1" w:styleId="10">
    <w:name w:val="apple-converted-space"/>
    <w:basedOn w:val="7"/>
    <w:qFormat/>
    <w:uiPriority w:val="0"/>
  </w:style>
  <w:style w:type="character" w:customStyle="1" w:styleId="11">
    <w:name w:val="未处理的提及1"/>
    <w:basedOn w:val="7"/>
    <w:qFormat/>
    <w:uiPriority w:val="99"/>
    <w:rPr>
      <w:color w:val="605E5C"/>
      <w:shd w:val="clear" w:color="auto" w:fill="E1DFDD"/>
    </w:rPr>
  </w:style>
  <w:style w:type="paragraph" w:styleId="12">
    <w:name w:val="List Paragraph"/>
    <w:basedOn w:val="1"/>
    <w:qFormat/>
    <w:uiPriority w:val="34"/>
    <w:pPr>
      <w:ind w:firstLine="420" w:firstLineChars="200"/>
    </w:pPr>
  </w:style>
  <w:style w:type="character" w:customStyle="1" w:styleId="13">
    <w:name w:val="页眉 Char"/>
    <w:basedOn w:val="7"/>
    <w:link w:val="3"/>
    <w:semiHidden/>
    <w:qFormat/>
    <w:uiPriority w:val="99"/>
    <w:rPr>
      <w:rFonts w:ascii="等线" w:hAnsi="等线" w:eastAsia="等线" w:cs="宋体"/>
      <w:kern w:val="2"/>
      <w:sz w:val="18"/>
      <w:szCs w:val="18"/>
    </w:rPr>
  </w:style>
  <w:style w:type="character" w:customStyle="1" w:styleId="14">
    <w:name w:val="页脚 Char"/>
    <w:basedOn w:val="7"/>
    <w:link w:val="2"/>
    <w:semiHidden/>
    <w:qFormat/>
    <w:uiPriority w:val="99"/>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1E981-AA10-4F33-A291-3F30ABE0F76F}">
  <ds:schemaRefs/>
</ds:datastoreItem>
</file>

<file path=docProps/app.xml><?xml version="1.0" encoding="utf-8"?>
<Properties xmlns="http://schemas.openxmlformats.org/officeDocument/2006/extended-properties" xmlns:vt="http://schemas.openxmlformats.org/officeDocument/2006/docPropsVTypes">
  <Template>Normal</Template>
  <Pages>5</Pages>
  <Words>341</Words>
  <Characters>1946</Characters>
  <Lines>16</Lines>
  <Paragraphs>4</Paragraphs>
  <TotalTime>11</TotalTime>
  <ScaleCrop>false</ScaleCrop>
  <LinksUpToDate>false</LinksUpToDate>
  <CharactersWithSpaces>2283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2021-02-17T13:15:00Z</dcterms:created>
  <dc:creator>149472929@qq.com</dc:creator>
  <cp:lastModifiedBy>a达子</cp:lastModifiedBy>
  <dcterms:modified xsi:type="dcterms:W3CDTF">2022-02-15T04:11:34Z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6637AFDD8E2A416D8A1654A1DCB4A125</vt:lpwstr>
  </property>
</Properties>
</file>